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A73" w:rsidRDefault="006F7D76" w:rsidP="00541A27">
      <w:pPr>
        <w:spacing w:before="240" w:after="240" w:line="360" w:lineRule="auto"/>
        <w:jc w:val="center"/>
        <w:rPr>
          <w:rFonts w:ascii="Tahoma" w:hAnsi="Tahoma" w:cs="Tahoma"/>
          <w:b/>
        </w:rPr>
      </w:pPr>
      <w:r w:rsidRPr="00B95508">
        <w:rPr>
          <w:rFonts w:ascii="Tahoma" w:hAnsi="Tahoma" w:cs="Tahoma"/>
          <w:b/>
        </w:rPr>
        <w:t>AVRUPA TOPLULUĞUNDA EKONOMİK FAALİYETLERİN İSTATİSTİKİ SINIFLAMASINA (NACE REV.2) DAYALI OLARAK OLUŞTURULAN</w:t>
      </w:r>
      <w:r w:rsidR="00B25975">
        <w:rPr>
          <w:rFonts w:ascii="Tahoma" w:hAnsi="Tahoma" w:cs="Tahoma"/>
          <w:b/>
        </w:rPr>
        <w:t xml:space="preserve"> </w:t>
      </w:r>
      <w:r w:rsidR="001A7477">
        <w:rPr>
          <w:rFonts w:ascii="Tahoma" w:hAnsi="Tahoma" w:cs="Tahoma"/>
          <w:b/>
        </w:rPr>
        <w:t xml:space="preserve">                         </w:t>
      </w:r>
      <w:r w:rsidR="004A7DF3" w:rsidRPr="00931DCB">
        <w:rPr>
          <w:rFonts w:ascii="Tahoma" w:hAnsi="Tahoma" w:cs="Tahoma"/>
          <w:b/>
        </w:rPr>
        <w:t>NACE</w:t>
      </w:r>
      <w:r w:rsidR="00007378">
        <w:rPr>
          <w:rFonts w:ascii="Tahoma" w:hAnsi="Tahoma" w:cs="Tahoma"/>
          <w:b/>
        </w:rPr>
        <w:t xml:space="preserve"> </w:t>
      </w:r>
      <w:r w:rsidR="00085BF0" w:rsidRPr="00931DCB">
        <w:rPr>
          <w:rFonts w:ascii="Tahoma" w:hAnsi="Tahoma" w:cs="Tahoma"/>
          <w:b/>
        </w:rPr>
        <w:t>REV.2</w:t>
      </w:r>
      <w:r w:rsidR="001A7477">
        <w:rPr>
          <w:rFonts w:ascii="Tahoma" w:hAnsi="Tahoma" w:cs="Tahoma"/>
          <w:b/>
        </w:rPr>
        <w:t xml:space="preserve">- </w:t>
      </w:r>
      <w:r w:rsidR="00155315" w:rsidRPr="00931DCB">
        <w:rPr>
          <w:rFonts w:ascii="Tahoma" w:hAnsi="Tahoma" w:cs="Tahoma"/>
          <w:b/>
        </w:rPr>
        <w:t xml:space="preserve">ALTILI </w:t>
      </w:r>
      <w:r w:rsidRPr="00B95508">
        <w:rPr>
          <w:rFonts w:ascii="Tahoma" w:hAnsi="Tahoma" w:cs="Tahoma"/>
          <w:b/>
        </w:rPr>
        <w:t>EKONOMİK FAALİYET S</w:t>
      </w:r>
      <w:r w:rsidR="00251A28" w:rsidRPr="00931DCB">
        <w:rPr>
          <w:rFonts w:ascii="Tahoma" w:hAnsi="Tahoma" w:cs="Tahoma"/>
          <w:b/>
        </w:rPr>
        <w:t>INIFLAMASI</w:t>
      </w:r>
      <w:r w:rsidR="00304259" w:rsidRPr="00931DCB">
        <w:rPr>
          <w:rFonts w:ascii="Tahoma" w:hAnsi="Tahoma" w:cs="Tahoma"/>
          <w:b/>
        </w:rPr>
        <w:t xml:space="preserve">NIN GÜNCELLENMESİ </w:t>
      </w:r>
      <w:r w:rsidR="00343F61" w:rsidRPr="00931DCB">
        <w:rPr>
          <w:rFonts w:ascii="Tahoma" w:hAnsi="Tahoma" w:cs="Tahoma"/>
          <w:b/>
        </w:rPr>
        <w:t>ÇALIŞMA</w:t>
      </w:r>
      <w:r w:rsidR="005827E3">
        <w:rPr>
          <w:rFonts w:ascii="Tahoma" w:hAnsi="Tahoma" w:cs="Tahoma"/>
          <w:b/>
        </w:rPr>
        <w:t>SI İLE İLGİLİ USUL VE ESASLAR</w:t>
      </w:r>
    </w:p>
    <w:p w:rsidR="00844CE1" w:rsidRPr="00541A27" w:rsidRDefault="00844CE1" w:rsidP="00541A27">
      <w:pPr>
        <w:spacing w:before="240" w:after="240" w:line="360" w:lineRule="auto"/>
        <w:contextualSpacing/>
        <w:jc w:val="center"/>
        <w:rPr>
          <w:rFonts w:ascii="Tahoma" w:hAnsi="Tahoma" w:cs="Tahoma"/>
          <w:b/>
          <w:color w:val="FF0000"/>
        </w:rPr>
      </w:pPr>
      <w:r w:rsidRPr="00541A27">
        <w:rPr>
          <w:rFonts w:ascii="Tahoma" w:hAnsi="Tahoma" w:cs="Tahoma"/>
          <w:b/>
          <w:color w:val="FF0000"/>
        </w:rPr>
        <w:t>BİRİNCİ BÖLÜM</w:t>
      </w:r>
    </w:p>
    <w:p w:rsidR="00844CE1" w:rsidRPr="00541A27" w:rsidRDefault="00844CE1" w:rsidP="00541A27">
      <w:pPr>
        <w:spacing w:before="240" w:after="240" w:line="360" w:lineRule="auto"/>
        <w:contextualSpacing/>
        <w:jc w:val="center"/>
        <w:rPr>
          <w:rFonts w:ascii="Tahoma" w:hAnsi="Tahoma" w:cs="Tahoma"/>
          <w:b/>
          <w:color w:val="FF0000"/>
        </w:rPr>
      </w:pPr>
      <w:r w:rsidRPr="00541A27">
        <w:rPr>
          <w:rFonts w:ascii="Tahoma" w:hAnsi="Tahoma" w:cs="Tahoma"/>
          <w:b/>
          <w:color w:val="FF0000"/>
        </w:rPr>
        <w:t>Amaç, Kapsam, Dayanak ve Tanımlar</w:t>
      </w:r>
    </w:p>
    <w:p w:rsidR="00DF3E28" w:rsidRDefault="00DF3E28" w:rsidP="00541A27">
      <w:pPr>
        <w:spacing w:before="240" w:after="240" w:line="360" w:lineRule="auto"/>
        <w:jc w:val="both"/>
        <w:rPr>
          <w:rFonts w:ascii="Tahoma" w:hAnsi="Tahoma" w:cs="Tahoma"/>
          <w:b/>
        </w:rPr>
      </w:pPr>
    </w:p>
    <w:p w:rsidR="00844CE1" w:rsidRDefault="00844CE1" w:rsidP="00541A27">
      <w:pPr>
        <w:spacing w:before="240" w:after="240" w:line="360" w:lineRule="auto"/>
        <w:jc w:val="both"/>
        <w:rPr>
          <w:rFonts w:ascii="Tahoma" w:hAnsi="Tahoma" w:cs="Tahoma"/>
          <w:b/>
        </w:rPr>
      </w:pPr>
      <w:r>
        <w:rPr>
          <w:rFonts w:ascii="Tahoma" w:hAnsi="Tahoma" w:cs="Tahoma"/>
          <w:b/>
        </w:rPr>
        <w:t>Amaç</w:t>
      </w:r>
    </w:p>
    <w:p w:rsidR="0037544D" w:rsidRDefault="00A80AD1" w:rsidP="00541A27">
      <w:pPr>
        <w:spacing w:before="240" w:after="240" w:line="360" w:lineRule="auto"/>
        <w:jc w:val="both"/>
        <w:rPr>
          <w:rFonts w:ascii="Tahoma" w:hAnsi="Tahoma" w:cs="Tahoma"/>
        </w:rPr>
      </w:pPr>
      <w:r w:rsidRPr="00931DCB">
        <w:rPr>
          <w:rFonts w:ascii="Tahoma" w:hAnsi="Tahoma" w:cs="Tahoma"/>
        </w:rPr>
        <w:t xml:space="preserve">Ülkemizdeki kurumların </w:t>
      </w:r>
      <w:r w:rsidR="0037544D" w:rsidRPr="00931DCB">
        <w:rPr>
          <w:rFonts w:ascii="Tahoma" w:hAnsi="Tahoma" w:cs="Tahoma"/>
        </w:rPr>
        <w:t>yasalarla belirlenen, gerçekleştirmekle yükümlü oldukları iş tanımları kapsamında oluşturduğu kayıtlar bulunmaktadır. Bu kayıtlarda yer alan önemli bir değişken de işletmeler tarafından yapılmakta olan faaliyetlerdir. Ku</w:t>
      </w:r>
      <w:r w:rsidRPr="00931DCB">
        <w:rPr>
          <w:rFonts w:ascii="Tahoma" w:hAnsi="Tahoma" w:cs="Tahoma"/>
        </w:rPr>
        <w:t xml:space="preserve">rumlardaki </w:t>
      </w:r>
      <w:r w:rsidR="0037544D" w:rsidRPr="00931DCB">
        <w:rPr>
          <w:rFonts w:ascii="Tahoma" w:hAnsi="Tahoma" w:cs="Tahoma"/>
        </w:rPr>
        <w:t xml:space="preserve">verilerin ulusal ve uluslararası </w:t>
      </w:r>
      <w:proofErr w:type="spellStart"/>
      <w:r w:rsidR="0037544D" w:rsidRPr="00931DCB">
        <w:rPr>
          <w:rFonts w:ascii="Tahoma" w:hAnsi="Tahoma" w:cs="Tahoma"/>
        </w:rPr>
        <w:t>karşılaştırılabilirliğinin</w:t>
      </w:r>
      <w:proofErr w:type="spellEnd"/>
      <w:r w:rsidR="0037544D" w:rsidRPr="00931DCB">
        <w:rPr>
          <w:rFonts w:ascii="Tahoma" w:hAnsi="Tahoma" w:cs="Tahoma"/>
        </w:rPr>
        <w:t xml:space="preserve"> sağlanabilmesi</w:t>
      </w:r>
      <w:r w:rsidR="00C07BC9">
        <w:rPr>
          <w:rFonts w:ascii="Tahoma" w:hAnsi="Tahoma" w:cs="Tahoma"/>
        </w:rPr>
        <w:t>,</w:t>
      </w:r>
      <w:r w:rsidR="0037544D" w:rsidRPr="00931DCB">
        <w:rPr>
          <w:rFonts w:ascii="Tahoma" w:hAnsi="Tahoma" w:cs="Tahoma"/>
        </w:rPr>
        <w:t xml:space="preserve"> bu faaliyetlerin işletmeler bazında doğru belirlenmesi ve kodlanmasıyla mümkündür. </w:t>
      </w:r>
    </w:p>
    <w:p w:rsidR="003737EF" w:rsidRDefault="003737EF" w:rsidP="00541A27">
      <w:pPr>
        <w:spacing w:before="240" w:after="240" w:line="360" w:lineRule="auto"/>
        <w:jc w:val="both"/>
        <w:rPr>
          <w:rFonts w:ascii="Tahoma" w:hAnsi="Tahoma" w:cs="Tahoma"/>
        </w:rPr>
      </w:pPr>
      <w:proofErr w:type="gramStart"/>
      <w:r w:rsidRPr="002066D2">
        <w:rPr>
          <w:rFonts w:ascii="Tahoma" w:hAnsi="Tahoma" w:cs="Tahoma"/>
        </w:rPr>
        <w:t xml:space="preserve">Türkiye İstatistik Sisteminde yer alan tüm verilerin </w:t>
      </w:r>
      <w:proofErr w:type="spellStart"/>
      <w:r w:rsidRPr="002066D2">
        <w:rPr>
          <w:rFonts w:ascii="Tahoma" w:hAnsi="Tahoma" w:cs="Tahoma"/>
        </w:rPr>
        <w:t>karşılaştırılabilirliğinin</w:t>
      </w:r>
      <w:proofErr w:type="spellEnd"/>
      <w:r>
        <w:rPr>
          <w:rFonts w:ascii="Tahoma" w:hAnsi="Tahoma" w:cs="Tahoma"/>
        </w:rPr>
        <w:t xml:space="preserve"> </w:t>
      </w:r>
      <w:r w:rsidRPr="002066D2">
        <w:rPr>
          <w:rFonts w:ascii="Tahoma" w:hAnsi="Tahoma" w:cs="Tahoma"/>
        </w:rPr>
        <w:t>ve uluslararası standartlarda veri üretilmesinin sağlanması, aynı dilin konuşulması, ortak</w:t>
      </w:r>
      <w:r>
        <w:rPr>
          <w:rFonts w:ascii="Tahoma" w:hAnsi="Tahoma" w:cs="Tahoma"/>
        </w:rPr>
        <w:t xml:space="preserve"> </w:t>
      </w:r>
      <w:r w:rsidRPr="002066D2">
        <w:rPr>
          <w:rFonts w:ascii="Tahoma" w:hAnsi="Tahoma" w:cs="Tahoma"/>
        </w:rPr>
        <w:t xml:space="preserve">standartların yakalanması ve veri toplama maliyetinin azaltılması amacıyla </w:t>
      </w:r>
      <w:r>
        <w:rPr>
          <w:rFonts w:ascii="Tahoma" w:hAnsi="Tahoma" w:cs="Tahoma"/>
        </w:rPr>
        <w:t xml:space="preserve">kurumların </w:t>
      </w:r>
      <w:r w:rsidRPr="002066D2">
        <w:rPr>
          <w:rFonts w:ascii="Tahoma" w:hAnsi="Tahoma" w:cs="Tahoma"/>
        </w:rPr>
        <w:t>idari kayıtların</w:t>
      </w:r>
      <w:r>
        <w:rPr>
          <w:rFonts w:ascii="Tahoma" w:hAnsi="Tahoma" w:cs="Tahoma"/>
        </w:rPr>
        <w:t>d</w:t>
      </w:r>
      <w:r w:rsidRPr="002066D2">
        <w:rPr>
          <w:rFonts w:ascii="Tahoma" w:hAnsi="Tahoma" w:cs="Tahoma"/>
        </w:rPr>
        <w:t>a ve</w:t>
      </w:r>
      <w:r>
        <w:rPr>
          <w:rFonts w:ascii="Tahoma" w:hAnsi="Tahoma" w:cs="Tahoma"/>
        </w:rPr>
        <w:t xml:space="preserve"> </w:t>
      </w:r>
      <w:r w:rsidRPr="002066D2">
        <w:rPr>
          <w:rFonts w:ascii="Tahoma" w:hAnsi="Tahoma" w:cs="Tahoma"/>
        </w:rPr>
        <w:t>istatistik üretim sürecindeki çalışmalarında ekonomik faaliyetlerin sınıflandırılması gereken</w:t>
      </w:r>
      <w:r>
        <w:rPr>
          <w:rFonts w:ascii="Tahoma" w:hAnsi="Tahoma" w:cs="Tahoma"/>
        </w:rPr>
        <w:t xml:space="preserve"> </w:t>
      </w:r>
      <w:r w:rsidRPr="002066D2">
        <w:rPr>
          <w:rFonts w:ascii="Tahoma" w:hAnsi="Tahoma" w:cs="Tahoma"/>
        </w:rPr>
        <w:t>durumlarda NACE Rev.2 ya da NACE Rev.2-Altılı sınıfla</w:t>
      </w:r>
      <w:r>
        <w:rPr>
          <w:rFonts w:ascii="Tahoma" w:hAnsi="Tahoma" w:cs="Tahoma"/>
        </w:rPr>
        <w:t xml:space="preserve">masının </w:t>
      </w:r>
      <w:r w:rsidRPr="002066D2">
        <w:rPr>
          <w:rFonts w:ascii="Tahoma" w:hAnsi="Tahoma" w:cs="Tahoma"/>
        </w:rPr>
        <w:t>kullan</w:t>
      </w:r>
      <w:r>
        <w:rPr>
          <w:rFonts w:ascii="Tahoma" w:hAnsi="Tahoma" w:cs="Tahoma"/>
        </w:rPr>
        <w:t>ılması gerekmektedir.</w:t>
      </w:r>
      <w:proofErr w:type="gramEnd"/>
    </w:p>
    <w:p w:rsidR="003737EF" w:rsidRDefault="003737EF" w:rsidP="00541A27">
      <w:pPr>
        <w:spacing w:before="240" w:after="240" w:line="360" w:lineRule="auto"/>
        <w:jc w:val="both"/>
        <w:rPr>
          <w:rFonts w:ascii="Tahoma" w:hAnsi="Tahoma" w:cs="Tahoma"/>
        </w:rPr>
      </w:pPr>
      <w:r>
        <w:rPr>
          <w:rFonts w:ascii="Tahoma" w:hAnsi="Tahoma" w:cs="Tahoma"/>
        </w:rPr>
        <w:t xml:space="preserve">Bu doğrultuda, işletmelerin faaliyetlerinin belirlenmesinde, </w:t>
      </w:r>
      <w:r w:rsidRPr="00931DCB">
        <w:rPr>
          <w:rFonts w:ascii="Tahoma" w:hAnsi="Tahoma" w:cs="Tahoma"/>
        </w:rPr>
        <w:t xml:space="preserve">Avrupa Birliği (AB) </w:t>
      </w:r>
      <w:r>
        <w:rPr>
          <w:rFonts w:ascii="Tahoma" w:hAnsi="Tahoma" w:cs="Tahoma"/>
        </w:rPr>
        <w:t>İ</w:t>
      </w:r>
      <w:r w:rsidRPr="00931DCB">
        <w:rPr>
          <w:rFonts w:ascii="Tahoma" w:hAnsi="Tahoma" w:cs="Tahoma"/>
        </w:rPr>
        <w:t xml:space="preserve">statistik </w:t>
      </w:r>
      <w:r>
        <w:rPr>
          <w:rFonts w:ascii="Tahoma" w:hAnsi="Tahoma" w:cs="Tahoma"/>
        </w:rPr>
        <w:t>O</w:t>
      </w:r>
      <w:r w:rsidRPr="00931DCB">
        <w:rPr>
          <w:rFonts w:ascii="Tahoma" w:hAnsi="Tahoma" w:cs="Tahoma"/>
        </w:rPr>
        <w:t xml:space="preserve">fisi </w:t>
      </w:r>
      <w:r>
        <w:rPr>
          <w:rFonts w:ascii="Tahoma" w:hAnsi="Tahoma" w:cs="Tahoma"/>
        </w:rPr>
        <w:t>(</w:t>
      </w:r>
      <w:proofErr w:type="spellStart"/>
      <w:r>
        <w:rPr>
          <w:rFonts w:ascii="Tahoma" w:hAnsi="Tahoma" w:cs="Tahoma"/>
        </w:rPr>
        <w:t>Eurostat</w:t>
      </w:r>
      <w:proofErr w:type="spellEnd"/>
      <w:r>
        <w:rPr>
          <w:rFonts w:ascii="Tahoma" w:hAnsi="Tahoma" w:cs="Tahoma"/>
        </w:rPr>
        <w:t xml:space="preserve">) tarafından geliştirilen NACE Rev.2 ekonomik faaliyet sınıflaması temel alınmıştır. </w:t>
      </w:r>
      <w:proofErr w:type="gramStart"/>
      <w:r w:rsidRPr="00931DCB">
        <w:rPr>
          <w:rFonts w:ascii="Tahoma" w:hAnsi="Tahoma" w:cs="Tahoma"/>
        </w:rPr>
        <w:t>NACE Rev.2 sınıflamasının var olan dört basamaklı faaliyet sınıflarının çok geniş kapsamlı bulunmasından dolayı kurumlar tarafından faaliyet sınıflarının alt kategorilere ayrıştırılması talep edilmiş</w:t>
      </w:r>
      <w:r>
        <w:rPr>
          <w:rFonts w:ascii="Tahoma" w:hAnsi="Tahoma" w:cs="Tahoma"/>
        </w:rPr>
        <w:t xml:space="preserve">, </w:t>
      </w:r>
      <w:r w:rsidRPr="00B07F3C">
        <w:rPr>
          <w:rFonts w:ascii="Tahoma" w:hAnsi="Tahoma" w:cs="Tahoma"/>
        </w:rPr>
        <w:t>kurum ve kuruluşların uluslararası sınıflamalara geçişini sağlamak</w:t>
      </w:r>
      <w:r>
        <w:rPr>
          <w:rFonts w:ascii="Tahoma" w:hAnsi="Tahoma" w:cs="Tahoma"/>
        </w:rPr>
        <w:t xml:space="preserve"> </w:t>
      </w:r>
      <w:r w:rsidRPr="00B07F3C">
        <w:rPr>
          <w:rFonts w:ascii="Tahoma" w:hAnsi="Tahoma" w:cs="Tahoma"/>
        </w:rPr>
        <w:t>ve aynı zamanda kurumsal ihtiyaçlarını karşılayabilmek için NACE Rev.2'</w:t>
      </w:r>
      <w:r>
        <w:rPr>
          <w:rFonts w:ascii="Tahoma" w:hAnsi="Tahoma" w:cs="Tahoma"/>
        </w:rPr>
        <w:t>nin S</w:t>
      </w:r>
      <w:r w:rsidRPr="00931DCB">
        <w:rPr>
          <w:rFonts w:ascii="Tahoma" w:hAnsi="Tahoma" w:cs="Tahoma"/>
        </w:rPr>
        <w:t>ınıf kodlarına 2 hane daha eklenmesiyle altı haneli alt kategorileri tanımlanmıştır</w:t>
      </w:r>
      <w:r>
        <w:rPr>
          <w:rFonts w:ascii="Tahoma" w:hAnsi="Tahoma" w:cs="Tahoma"/>
        </w:rPr>
        <w:t>.</w:t>
      </w:r>
      <w:proofErr w:type="gramEnd"/>
    </w:p>
    <w:p w:rsidR="00BE6A16" w:rsidRPr="00BE6A16" w:rsidRDefault="00BE6A16" w:rsidP="00BE6A16">
      <w:pPr>
        <w:pStyle w:val="Genel9"/>
        <w:widowControl w:val="0"/>
        <w:spacing w:before="240" w:after="240" w:line="360" w:lineRule="auto"/>
        <w:jc w:val="both"/>
        <w:rPr>
          <w:rFonts w:eastAsiaTheme="minorEastAsia" w:cs="Tahoma"/>
          <w:b/>
          <w:color w:val="000000"/>
          <w:sz w:val="22"/>
          <w:szCs w:val="22"/>
          <w:lang w:eastAsia="tr-TR"/>
        </w:rPr>
      </w:pPr>
      <w:r w:rsidRPr="00BE6A16">
        <w:rPr>
          <w:rFonts w:eastAsiaTheme="minorEastAsia" w:cs="Tahoma"/>
          <w:b/>
          <w:color w:val="000000"/>
          <w:sz w:val="22"/>
          <w:szCs w:val="22"/>
          <w:lang w:eastAsia="tr-TR"/>
        </w:rPr>
        <w:t>Kapsam</w:t>
      </w:r>
    </w:p>
    <w:p w:rsidR="00D319AB" w:rsidRDefault="00BE6A16" w:rsidP="00D319AB">
      <w:pPr>
        <w:pStyle w:val="Genel9"/>
        <w:widowControl w:val="0"/>
        <w:spacing w:before="240" w:after="240" w:line="360" w:lineRule="auto"/>
        <w:jc w:val="both"/>
        <w:rPr>
          <w:rFonts w:eastAsiaTheme="minorEastAsia" w:cs="Tahoma"/>
          <w:color w:val="000000"/>
          <w:sz w:val="22"/>
          <w:szCs w:val="22"/>
          <w:lang w:eastAsia="tr-TR"/>
        </w:rPr>
      </w:pPr>
      <w:r w:rsidRPr="00931DCB">
        <w:rPr>
          <w:rFonts w:eastAsiaTheme="minorEastAsia" w:cs="Tahoma"/>
          <w:color w:val="000000"/>
          <w:sz w:val="22"/>
          <w:szCs w:val="22"/>
          <w:lang w:eastAsia="tr-TR"/>
        </w:rPr>
        <w:t xml:space="preserve">NACE, ekonomik faaliyetlerin Avrupa </w:t>
      </w:r>
      <w:r w:rsidR="00F51D5C">
        <w:rPr>
          <w:rFonts w:eastAsiaTheme="minorEastAsia" w:cs="Tahoma"/>
          <w:color w:val="000000"/>
          <w:sz w:val="22"/>
          <w:szCs w:val="22"/>
          <w:lang w:eastAsia="tr-TR"/>
        </w:rPr>
        <w:t xml:space="preserve">Topluluğu </w:t>
      </w:r>
      <w:r w:rsidRPr="00931DCB">
        <w:rPr>
          <w:rFonts w:eastAsiaTheme="minorEastAsia" w:cs="Tahoma"/>
          <w:color w:val="000000"/>
          <w:sz w:val="22"/>
          <w:szCs w:val="22"/>
          <w:lang w:eastAsia="tr-TR"/>
        </w:rPr>
        <w:t xml:space="preserve">standart sınıflamasıdır. </w:t>
      </w:r>
      <w:r w:rsidR="007A3A46" w:rsidRPr="007A3A46">
        <w:rPr>
          <w:rFonts w:eastAsiaTheme="minorEastAsia" w:cs="Tahoma"/>
          <w:color w:val="000000"/>
          <w:sz w:val="22"/>
          <w:szCs w:val="22"/>
          <w:lang w:eastAsia="tr-TR"/>
        </w:rPr>
        <w:t>N</w:t>
      </w:r>
      <w:r w:rsidR="007A3A46">
        <w:rPr>
          <w:rFonts w:eastAsiaTheme="minorEastAsia" w:cs="Tahoma"/>
          <w:color w:val="000000"/>
          <w:sz w:val="22"/>
          <w:szCs w:val="22"/>
          <w:lang w:eastAsia="tr-TR"/>
        </w:rPr>
        <w:t>ACE</w:t>
      </w:r>
      <w:r w:rsidR="007A3A46" w:rsidRPr="007A3A46">
        <w:rPr>
          <w:rFonts w:eastAsiaTheme="minorEastAsia" w:cs="Tahoma"/>
          <w:color w:val="000000"/>
          <w:sz w:val="22"/>
          <w:szCs w:val="22"/>
          <w:lang w:eastAsia="tr-TR"/>
        </w:rPr>
        <w:t xml:space="preserve"> Rev.2, ISIC </w:t>
      </w:r>
      <w:proofErr w:type="spellStart"/>
      <w:r w:rsidR="007A3A46" w:rsidRPr="007A3A46">
        <w:rPr>
          <w:rFonts w:eastAsiaTheme="minorEastAsia" w:cs="Tahoma"/>
          <w:color w:val="000000"/>
          <w:sz w:val="22"/>
          <w:szCs w:val="22"/>
          <w:lang w:eastAsia="tr-TR"/>
        </w:rPr>
        <w:t>Rev</w:t>
      </w:r>
      <w:proofErr w:type="spellEnd"/>
      <w:r w:rsidR="007A3A46" w:rsidRPr="007A3A46">
        <w:rPr>
          <w:rFonts w:eastAsiaTheme="minorEastAsia" w:cs="Tahoma"/>
          <w:color w:val="000000"/>
          <w:sz w:val="22"/>
          <w:szCs w:val="22"/>
          <w:lang w:eastAsia="tr-TR"/>
        </w:rPr>
        <w:t xml:space="preserve">. 4 temel alınarak oluşturulmuştur ve </w:t>
      </w:r>
      <w:proofErr w:type="spellStart"/>
      <w:r w:rsidR="007A3A46" w:rsidRPr="007A3A46">
        <w:rPr>
          <w:rFonts w:eastAsiaTheme="minorEastAsia" w:cs="Tahoma"/>
          <w:color w:val="000000"/>
          <w:sz w:val="22"/>
          <w:szCs w:val="22"/>
          <w:lang w:eastAsia="tr-TR"/>
        </w:rPr>
        <w:t>Eurostat’ın</w:t>
      </w:r>
      <w:proofErr w:type="spellEnd"/>
      <w:r w:rsidR="007A3A46" w:rsidRPr="007A3A46">
        <w:rPr>
          <w:rFonts w:eastAsiaTheme="minorEastAsia" w:cs="Tahoma"/>
          <w:color w:val="000000"/>
          <w:sz w:val="22"/>
          <w:szCs w:val="22"/>
          <w:lang w:eastAsia="tr-TR"/>
        </w:rPr>
        <w:t xml:space="preserve"> </w:t>
      </w:r>
      <w:r w:rsidR="0049022F">
        <w:rPr>
          <w:rFonts w:eastAsiaTheme="minorEastAsia" w:cs="Tahoma"/>
          <w:color w:val="000000"/>
          <w:sz w:val="22"/>
          <w:szCs w:val="22"/>
          <w:lang w:eastAsia="tr-TR"/>
        </w:rPr>
        <w:t>S</w:t>
      </w:r>
      <w:r w:rsidR="007A3A46" w:rsidRPr="007A3A46">
        <w:rPr>
          <w:rFonts w:eastAsiaTheme="minorEastAsia" w:cs="Tahoma"/>
          <w:color w:val="000000"/>
          <w:sz w:val="22"/>
          <w:szCs w:val="22"/>
          <w:lang w:eastAsia="tr-TR"/>
        </w:rPr>
        <w:t xml:space="preserve">ınıflamalar </w:t>
      </w:r>
      <w:r w:rsidR="0049022F">
        <w:rPr>
          <w:rFonts w:eastAsiaTheme="minorEastAsia" w:cs="Tahoma"/>
          <w:color w:val="000000"/>
          <w:sz w:val="22"/>
          <w:szCs w:val="22"/>
          <w:lang w:eastAsia="tr-TR"/>
        </w:rPr>
        <w:t>B</w:t>
      </w:r>
      <w:r w:rsidR="007A3A46" w:rsidRPr="007A3A46">
        <w:rPr>
          <w:rFonts w:eastAsiaTheme="minorEastAsia" w:cs="Tahoma"/>
          <w:color w:val="000000"/>
          <w:sz w:val="22"/>
          <w:szCs w:val="22"/>
          <w:lang w:eastAsia="tr-TR"/>
        </w:rPr>
        <w:t xml:space="preserve">ölümünün desteği ve yönlendirmesiyle, EFTA ülkelerinin yanında üye devletlerden, aday ülkelerden istatistiki sınıflamalar üzerinde uzman kişilerden oluşan bir çalışma grubunca Avrupa koşullarına adapte </w:t>
      </w:r>
      <w:r w:rsidR="007A3A46" w:rsidRPr="007A3A46">
        <w:rPr>
          <w:rFonts w:eastAsiaTheme="minorEastAsia" w:cs="Tahoma"/>
          <w:color w:val="000000"/>
          <w:sz w:val="22"/>
          <w:szCs w:val="22"/>
          <w:lang w:eastAsia="tr-TR"/>
        </w:rPr>
        <w:lastRenderedPageBreak/>
        <w:t>edilmiştir.</w:t>
      </w:r>
      <w:r w:rsidR="007A3A46">
        <w:rPr>
          <w:rFonts w:eastAsiaTheme="minorEastAsia" w:cs="Tahoma"/>
          <w:color w:val="000000"/>
          <w:sz w:val="22"/>
          <w:szCs w:val="22"/>
          <w:lang w:eastAsia="tr-TR"/>
        </w:rPr>
        <w:t xml:space="preserve"> </w:t>
      </w:r>
      <w:r w:rsidRPr="00931DCB">
        <w:rPr>
          <w:rFonts w:eastAsiaTheme="minorEastAsia" w:cs="Tahoma"/>
          <w:color w:val="000000"/>
          <w:sz w:val="22"/>
          <w:szCs w:val="22"/>
          <w:lang w:eastAsia="tr-TR"/>
        </w:rPr>
        <w:t>NACE, her bir NACE kodu ekonomik faaliyetleri yürüten bir istatistiki birimle ilişkilendirilecek şekilde bölümlendirilmiş ekonomik faaliyetler evrenini sunmaktadır.</w:t>
      </w:r>
      <w:r w:rsidR="00D319AB">
        <w:rPr>
          <w:rFonts w:eastAsiaTheme="minorEastAsia" w:cs="Tahoma"/>
          <w:color w:val="000000"/>
          <w:sz w:val="22"/>
          <w:szCs w:val="22"/>
          <w:lang w:eastAsia="tr-TR"/>
        </w:rPr>
        <w:t xml:space="preserve">  </w:t>
      </w:r>
    </w:p>
    <w:p w:rsidR="00BE6A16" w:rsidRPr="00D319AB" w:rsidRDefault="00BE6A16" w:rsidP="00D319AB">
      <w:pPr>
        <w:pStyle w:val="Genel9"/>
        <w:widowControl w:val="0"/>
        <w:spacing w:before="240" w:after="240" w:line="360" w:lineRule="auto"/>
        <w:jc w:val="both"/>
        <w:rPr>
          <w:rFonts w:eastAsiaTheme="minorEastAsia" w:cs="Tahoma"/>
          <w:color w:val="000000"/>
          <w:sz w:val="22"/>
          <w:szCs w:val="22"/>
          <w:lang w:eastAsia="tr-TR"/>
        </w:rPr>
      </w:pPr>
      <w:r w:rsidRPr="00D319AB">
        <w:rPr>
          <w:rFonts w:eastAsiaTheme="minorEastAsia" w:cs="Tahoma"/>
          <w:color w:val="000000"/>
          <w:sz w:val="22"/>
          <w:szCs w:val="22"/>
          <w:lang w:eastAsia="tr-TR"/>
        </w:rPr>
        <w:t xml:space="preserve">NACE, bir üretim biriminin sahiplik türüne, hukuki organizasyon tipine ya da işlem çeşidine göre bir ayrım gözetmez. İmalat faaliyetleri, işin güçle çalışan makinelerle mi yoksa elle mi veya fabrikada mı yoksa evde mi yapıldığından bağımsız olarak tanımlanır. İmalat faaliyetlerinin geleneksel veya modern tekniklerle yapılması NACE için bir ölçüt değildir. </w:t>
      </w:r>
    </w:p>
    <w:p w:rsidR="00BE6A16" w:rsidRDefault="00BE6A16" w:rsidP="00BE6A16">
      <w:pPr>
        <w:spacing w:before="240" w:after="240" w:line="360" w:lineRule="auto"/>
        <w:jc w:val="both"/>
        <w:rPr>
          <w:rFonts w:ascii="Tahoma" w:hAnsi="Tahoma" w:cs="Tahoma"/>
          <w:color w:val="000000"/>
        </w:rPr>
      </w:pPr>
      <w:r w:rsidRPr="00931DCB">
        <w:rPr>
          <w:rFonts w:ascii="Tahoma" w:hAnsi="Tahoma" w:cs="Tahoma"/>
          <w:color w:val="000000"/>
        </w:rPr>
        <w:t>NACE, resmi/gayri resmi veya yasal/yasa dışı üretim arasında bir ayrım gözetmez. Yasal sahiplik türüne, organizasyon türüne veya işlem çeşidine göre sınıflamalar bağımsız olarak oluşturulabilir. NACE Rev.2 (dörtlü düzey) faaliyet kod ve tanımlarında herhangi bir değişiklik yapılamaz.</w:t>
      </w:r>
    </w:p>
    <w:p w:rsidR="00680255" w:rsidRPr="00680255" w:rsidRDefault="00A1162B" w:rsidP="00541A27">
      <w:pPr>
        <w:spacing w:before="240" w:after="240" w:line="360" w:lineRule="auto"/>
        <w:jc w:val="both"/>
        <w:rPr>
          <w:rFonts w:ascii="Tahoma" w:hAnsi="Tahoma" w:cs="Tahoma"/>
          <w:b/>
        </w:rPr>
      </w:pPr>
      <w:r w:rsidRPr="00A1162B">
        <w:rPr>
          <w:rFonts w:ascii="Tahoma" w:hAnsi="Tahoma" w:cs="Tahoma"/>
          <w:b/>
        </w:rPr>
        <w:t>Dayanak</w:t>
      </w:r>
    </w:p>
    <w:p w:rsidR="00974B8F" w:rsidRDefault="00974B8F" w:rsidP="00541A27">
      <w:pPr>
        <w:spacing w:before="240" w:after="240" w:line="360" w:lineRule="auto"/>
        <w:jc w:val="both"/>
        <w:rPr>
          <w:rFonts w:ascii="Tahoma" w:hAnsi="Tahoma" w:cs="Tahoma"/>
        </w:rPr>
      </w:pPr>
      <w:r>
        <w:rPr>
          <w:rFonts w:ascii="Tahoma" w:hAnsi="Tahoma" w:cs="Tahoma"/>
        </w:rPr>
        <w:t xml:space="preserve">5429 sayılı Türkiye İstatistik Kanunu’nun “Sınıflamalar” başlıklı 11. Maddesinde </w:t>
      </w:r>
      <w:r w:rsidR="00401F7B">
        <w:rPr>
          <w:rFonts w:ascii="Tahoma" w:hAnsi="Tahoma" w:cs="Tahoma"/>
        </w:rPr>
        <w:t>“</w:t>
      </w:r>
      <w:r w:rsidRPr="00B07F3C">
        <w:rPr>
          <w:rFonts w:ascii="Tahoma" w:hAnsi="Tahoma" w:cs="Tahoma"/>
        </w:rPr>
        <w:t>Kurum ve kuruluşlar, Başkanlık tarafından oluşturulan istatistik amaçlı tanım ve sınıflamaları kullanmakla; kendi ihtiyaçları doğrultusunda belirleyecekleri sınıflam</w:t>
      </w:r>
      <w:r w:rsidR="00E07821">
        <w:rPr>
          <w:rFonts w:ascii="Tahoma" w:hAnsi="Tahoma" w:cs="Tahoma"/>
        </w:rPr>
        <w:t>aları kullanmaları ha</w:t>
      </w:r>
      <w:r w:rsidRPr="00B07F3C">
        <w:rPr>
          <w:rFonts w:ascii="Tahoma" w:hAnsi="Tahoma" w:cs="Tahoma"/>
        </w:rPr>
        <w:t>linde ise, Başkanlığın belirlediği sınıflamalara dönüştürülmesini sağlayacak tedbirleri almakla yükümlüdür</w:t>
      </w:r>
      <w:r>
        <w:rPr>
          <w:rFonts w:ascii="Tahoma" w:hAnsi="Tahoma" w:cs="Tahoma"/>
        </w:rPr>
        <w:t>” hükmü yer almaktadır.</w:t>
      </w:r>
    </w:p>
    <w:p w:rsidR="00680255" w:rsidRDefault="00680255" w:rsidP="00541A27">
      <w:pPr>
        <w:spacing w:before="240" w:after="240" w:line="360" w:lineRule="auto"/>
        <w:jc w:val="both"/>
        <w:rPr>
          <w:rFonts w:ascii="Tahoma" w:hAnsi="Tahoma" w:cs="Tahoma"/>
        </w:rPr>
      </w:pPr>
      <w:proofErr w:type="gramStart"/>
      <w:r>
        <w:rPr>
          <w:rFonts w:ascii="Tahoma" w:hAnsi="Tahoma" w:cs="Tahoma"/>
        </w:rPr>
        <w:t>Buna ek olarak 28 Ocak 2020 tarih ve 31022 Mükerrer Sayılı Resmi Gazetede yayımlanan “İstatistiki Sınıflamalar Yönetmeliğinin” 1/ç maddesi</w:t>
      </w:r>
      <w:r w:rsidR="004B5F1A">
        <w:rPr>
          <w:rFonts w:ascii="Tahoma" w:hAnsi="Tahoma" w:cs="Tahoma"/>
        </w:rPr>
        <w:t>nde</w:t>
      </w:r>
      <w:r>
        <w:rPr>
          <w:rFonts w:ascii="Tahoma" w:hAnsi="Tahoma" w:cs="Tahoma"/>
        </w:rPr>
        <w:t xml:space="preserve"> de bu sınıflamadan söz </w:t>
      </w:r>
      <w:r w:rsidR="004B5F1A">
        <w:rPr>
          <w:rFonts w:ascii="Tahoma" w:hAnsi="Tahoma" w:cs="Tahoma"/>
        </w:rPr>
        <w:t>edilmekte</w:t>
      </w:r>
      <w:r>
        <w:rPr>
          <w:rFonts w:ascii="Tahoma" w:hAnsi="Tahoma" w:cs="Tahoma"/>
        </w:rPr>
        <w:t xml:space="preserve"> ve yine 6. Maddesinde T</w:t>
      </w:r>
      <w:r w:rsidR="00A412A1">
        <w:rPr>
          <w:rFonts w:ascii="Tahoma" w:hAnsi="Tahoma" w:cs="Tahoma"/>
        </w:rPr>
        <w:t>ürkiye İstatistik Kurumuna</w:t>
      </w:r>
      <w:r>
        <w:rPr>
          <w:rFonts w:ascii="Tahoma" w:hAnsi="Tahoma" w:cs="Tahoma"/>
        </w:rPr>
        <w:t xml:space="preserve"> </w:t>
      </w:r>
      <w:r w:rsidR="00970C9B">
        <w:rPr>
          <w:rFonts w:ascii="Tahoma" w:hAnsi="Tahoma" w:cs="Tahoma"/>
        </w:rPr>
        <w:t>u</w:t>
      </w:r>
      <w:r w:rsidRPr="00680255">
        <w:rPr>
          <w:rFonts w:ascii="Tahoma" w:hAnsi="Tahoma" w:cs="Tahoma"/>
        </w:rPr>
        <w:t>lusal ihtiyaç olması durumunda uluslararası sınıflamalar temel alınarak ulusal sınıflamaların oluşt</w:t>
      </w:r>
      <w:r>
        <w:rPr>
          <w:rFonts w:ascii="Tahoma" w:hAnsi="Tahoma" w:cs="Tahoma"/>
        </w:rPr>
        <w:t>urulma</w:t>
      </w:r>
      <w:r w:rsidR="00970C9B">
        <w:rPr>
          <w:rFonts w:ascii="Tahoma" w:hAnsi="Tahoma" w:cs="Tahoma"/>
        </w:rPr>
        <w:t>sı çalışmalarını yürütme ve i</w:t>
      </w:r>
      <w:r w:rsidR="00970C9B" w:rsidRPr="00970C9B">
        <w:rPr>
          <w:rFonts w:ascii="Tahoma" w:hAnsi="Tahoma" w:cs="Tahoma"/>
        </w:rPr>
        <w:t>lgili sınıflamayı kullanan kurum ve kuruluşları sınıflamadaki değişiklik ve ge</w:t>
      </w:r>
      <w:r w:rsidR="004B5F1A">
        <w:rPr>
          <w:rFonts w:ascii="Tahoma" w:hAnsi="Tahoma" w:cs="Tahoma"/>
        </w:rPr>
        <w:t>lişmeler hakkında bilgilendirme</w:t>
      </w:r>
      <w:r w:rsidR="00970C9B" w:rsidRPr="00970C9B">
        <w:rPr>
          <w:rFonts w:ascii="Tahoma" w:hAnsi="Tahoma" w:cs="Tahoma"/>
        </w:rPr>
        <w:t>, bunların uygulanmas</w:t>
      </w:r>
      <w:r w:rsidR="004B5F1A">
        <w:rPr>
          <w:rFonts w:ascii="Tahoma" w:hAnsi="Tahoma" w:cs="Tahoma"/>
        </w:rPr>
        <w:t>ına yönelik çalışmaları yürütme</w:t>
      </w:r>
      <w:r w:rsidR="00970C9B" w:rsidRPr="00970C9B">
        <w:rPr>
          <w:rFonts w:ascii="Tahoma" w:hAnsi="Tahoma" w:cs="Tahoma"/>
        </w:rPr>
        <w:t xml:space="preserve"> ve güncel sınıfl</w:t>
      </w:r>
      <w:r w:rsidR="00970C9B">
        <w:rPr>
          <w:rFonts w:ascii="Tahoma" w:hAnsi="Tahoma" w:cs="Tahoma"/>
        </w:rPr>
        <w:t xml:space="preserve">amaya geçiş takvimini oluşturma görevi </w:t>
      </w:r>
      <w:r>
        <w:rPr>
          <w:rFonts w:ascii="Tahoma" w:hAnsi="Tahoma" w:cs="Tahoma"/>
        </w:rPr>
        <w:t>ver</w:t>
      </w:r>
      <w:r w:rsidR="00970C9B">
        <w:rPr>
          <w:rFonts w:ascii="Tahoma" w:hAnsi="Tahoma" w:cs="Tahoma"/>
        </w:rPr>
        <w:t>il</w:t>
      </w:r>
      <w:r>
        <w:rPr>
          <w:rFonts w:ascii="Tahoma" w:hAnsi="Tahoma" w:cs="Tahoma"/>
        </w:rPr>
        <w:t xml:space="preserve">mektedir. </w:t>
      </w:r>
      <w:proofErr w:type="gramEnd"/>
    </w:p>
    <w:p w:rsidR="00296215" w:rsidRDefault="003737EF" w:rsidP="00541A27">
      <w:pPr>
        <w:spacing w:before="240" w:after="240" w:line="360" w:lineRule="auto"/>
        <w:jc w:val="both"/>
        <w:rPr>
          <w:rFonts w:ascii="Tahoma" w:hAnsi="Tahoma" w:cs="Tahoma"/>
          <w:b/>
        </w:rPr>
      </w:pPr>
      <w:r>
        <w:rPr>
          <w:rFonts w:ascii="Tahoma" w:hAnsi="Tahoma" w:cs="Tahoma"/>
          <w:b/>
        </w:rPr>
        <w:t>Tanımlar</w:t>
      </w:r>
    </w:p>
    <w:p w:rsidR="00A52750" w:rsidRDefault="00A52750" w:rsidP="00A52750">
      <w:pPr>
        <w:spacing w:before="240" w:after="240" w:line="360" w:lineRule="auto"/>
        <w:jc w:val="both"/>
        <w:rPr>
          <w:rFonts w:ascii="Tahoma" w:hAnsi="Tahoma" w:cs="Tahoma"/>
        </w:rPr>
      </w:pPr>
      <w:r>
        <w:rPr>
          <w:rFonts w:ascii="Tahoma" w:hAnsi="Tahoma" w:cs="Tahoma"/>
        </w:rPr>
        <w:t>NACE</w:t>
      </w:r>
      <w:r w:rsidRPr="00A52750">
        <w:rPr>
          <w:rFonts w:ascii="Tahoma" w:hAnsi="Tahoma" w:cs="Tahoma"/>
        </w:rPr>
        <w:t xml:space="preserve"> </w:t>
      </w:r>
      <w:r>
        <w:rPr>
          <w:rFonts w:ascii="Tahoma" w:hAnsi="Tahoma" w:cs="Tahoma"/>
        </w:rPr>
        <w:t>Rev</w:t>
      </w:r>
      <w:r w:rsidR="00FB37AD">
        <w:rPr>
          <w:rFonts w:ascii="Tahoma" w:hAnsi="Tahoma" w:cs="Tahoma"/>
        </w:rPr>
        <w:t>.2</w:t>
      </w:r>
      <w:r w:rsidRPr="00A52750">
        <w:rPr>
          <w:rFonts w:ascii="Tahoma" w:hAnsi="Tahoma" w:cs="Tahoma"/>
        </w:rPr>
        <w:t>-</w:t>
      </w:r>
      <w:r>
        <w:rPr>
          <w:rFonts w:ascii="Tahoma" w:hAnsi="Tahoma" w:cs="Tahoma"/>
        </w:rPr>
        <w:t>A</w:t>
      </w:r>
      <w:r w:rsidR="00FB37AD">
        <w:rPr>
          <w:rFonts w:ascii="Tahoma" w:hAnsi="Tahoma" w:cs="Tahoma"/>
        </w:rPr>
        <w:t>l</w:t>
      </w:r>
      <w:r>
        <w:rPr>
          <w:rFonts w:ascii="Tahoma" w:hAnsi="Tahoma" w:cs="Tahoma"/>
        </w:rPr>
        <w:t>tılı</w:t>
      </w:r>
      <w:r w:rsidRPr="00A52750">
        <w:rPr>
          <w:rFonts w:ascii="Tahoma" w:hAnsi="Tahoma" w:cs="Tahoma"/>
        </w:rPr>
        <w:t xml:space="preserve"> sınıflamasının güncellenmesi </w:t>
      </w:r>
      <w:r w:rsidR="00FB37AD">
        <w:rPr>
          <w:rFonts w:ascii="Tahoma" w:hAnsi="Tahoma" w:cs="Tahoma"/>
        </w:rPr>
        <w:t xml:space="preserve">çalışması </w:t>
      </w:r>
      <w:r w:rsidRPr="00A52750">
        <w:rPr>
          <w:rFonts w:ascii="Tahoma" w:hAnsi="Tahoma" w:cs="Tahoma"/>
        </w:rPr>
        <w:t>ile</w:t>
      </w:r>
      <w:r w:rsidR="00FB37AD">
        <w:rPr>
          <w:rFonts w:ascii="Tahoma" w:hAnsi="Tahoma" w:cs="Tahoma"/>
        </w:rPr>
        <w:t xml:space="preserve"> ilgili u</w:t>
      </w:r>
      <w:r w:rsidRPr="00A52750">
        <w:rPr>
          <w:rFonts w:ascii="Tahoma" w:hAnsi="Tahoma" w:cs="Tahoma"/>
        </w:rPr>
        <w:t>sul ve esaslar</w:t>
      </w:r>
      <w:r w:rsidR="00FB37AD">
        <w:rPr>
          <w:rFonts w:ascii="Tahoma" w:hAnsi="Tahoma" w:cs="Tahoma"/>
        </w:rPr>
        <w:t>a</w:t>
      </w:r>
      <w:r>
        <w:rPr>
          <w:rFonts w:ascii="Tahoma" w:hAnsi="Tahoma" w:cs="Tahoma"/>
        </w:rPr>
        <w:t xml:space="preserve"> ilişkin belgede geçen;</w:t>
      </w:r>
    </w:p>
    <w:p w:rsidR="00BB47F4" w:rsidRDefault="00BB47F4" w:rsidP="00BB47F4">
      <w:pPr>
        <w:spacing w:before="240" w:after="240" w:line="360" w:lineRule="auto"/>
        <w:jc w:val="both"/>
        <w:rPr>
          <w:rFonts w:ascii="Tahoma" w:hAnsi="Tahoma" w:cs="Tahoma"/>
        </w:rPr>
      </w:pPr>
      <w:r w:rsidRPr="00C514B6">
        <w:rPr>
          <w:rFonts w:ascii="Tahoma" w:hAnsi="Tahoma" w:cs="Tahoma"/>
          <w:b/>
        </w:rPr>
        <w:t>Değişiklik talep formu</w:t>
      </w:r>
      <w:r>
        <w:rPr>
          <w:rFonts w:ascii="Tahoma" w:hAnsi="Tahoma" w:cs="Tahoma"/>
        </w:rPr>
        <w:t xml:space="preserve">: </w:t>
      </w:r>
      <w:r w:rsidRPr="00931DCB">
        <w:rPr>
          <w:rFonts w:ascii="Tahoma" w:hAnsi="Tahoma" w:cs="Tahoma"/>
        </w:rPr>
        <w:t xml:space="preserve">Başvuruların belirli standartlarda olması için talep sahibi tarafından </w:t>
      </w:r>
      <w:r>
        <w:rPr>
          <w:rFonts w:ascii="Tahoma" w:hAnsi="Tahoma" w:cs="Tahoma"/>
        </w:rPr>
        <w:t>ayrıntılı olarak doldurulması gereken formu,</w:t>
      </w:r>
    </w:p>
    <w:p w:rsidR="00BB47F4" w:rsidRDefault="00BB47F4" w:rsidP="00BB47F4">
      <w:pPr>
        <w:spacing w:before="240" w:after="240" w:line="360" w:lineRule="auto"/>
        <w:jc w:val="both"/>
        <w:rPr>
          <w:rFonts w:ascii="Tahoma" w:hAnsi="Tahoma" w:cs="Tahoma"/>
        </w:rPr>
      </w:pPr>
      <w:r w:rsidRPr="00C514B6">
        <w:rPr>
          <w:rFonts w:ascii="Tahoma" w:hAnsi="Tahoma" w:cs="Tahoma"/>
          <w:b/>
        </w:rPr>
        <w:lastRenderedPageBreak/>
        <w:t>Ekonomik faaliyet:</w:t>
      </w:r>
      <w:r w:rsidRPr="000C020F">
        <w:rPr>
          <w:rFonts w:ascii="Tahoma" w:hAnsi="Tahoma" w:cs="Tahoma"/>
        </w:rPr>
        <w:t xml:space="preserve"> Ekipman, işgücü, imalat teknikleri, bilgi ağı veya ürünler gibi kaynakların bazılarının ya da tamamının belirli mal ya da hizmetleri ortaya çıkaracak şekilde bir araya getirilmesini</w:t>
      </w:r>
      <w:r>
        <w:rPr>
          <w:rFonts w:ascii="Tahoma" w:hAnsi="Tahoma" w:cs="Tahoma"/>
        </w:rPr>
        <w:t>,</w:t>
      </w:r>
    </w:p>
    <w:p w:rsidR="00BB47F4" w:rsidRDefault="00BB47F4" w:rsidP="00BB47F4">
      <w:pPr>
        <w:spacing w:before="240" w:after="240" w:line="360" w:lineRule="auto"/>
        <w:jc w:val="both"/>
        <w:rPr>
          <w:rFonts w:ascii="Tahoma" w:hAnsi="Tahoma" w:cs="Tahoma"/>
        </w:rPr>
      </w:pPr>
      <w:r w:rsidRPr="00C514B6">
        <w:rPr>
          <w:rFonts w:ascii="Tahoma" w:hAnsi="Tahoma" w:cs="Tahoma"/>
          <w:b/>
        </w:rPr>
        <w:t>Güncelleme takvimi:</w:t>
      </w:r>
      <w:r>
        <w:rPr>
          <w:rFonts w:ascii="Tahoma" w:hAnsi="Tahoma" w:cs="Tahoma"/>
        </w:rPr>
        <w:t xml:space="preserve"> NACE</w:t>
      </w:r>
      <w:r w:rsidR="00D420CE">
        <w:rPr>
          <w:rFonts w:ascii="Tahoma" w:hAnsi="Tahoma" w:cs="Tahoma"/>
        </w:rPr>
        <w:t xml:space="preserve"> Rev.2</w:t>
      </w:r>
      <w:r>
        <w:rPr>
          <w:rFonts w:ascii="Tahoma" w:hAnsi="Tahoma" w:cs="Tahoma"/>
        </w:rPr>
        <w:t>-Altılı sınıflamasının güncellenmesine ilişkin çalışma adımlarını gösteren takvimi,</w:t>
      </w:r>
    </w:p>
    <w:p w:rsidR="00BB47F4" w:rsidRDefault="00BB47F4" w:rsidP="00BB47F4">
      <w:pPr>
        <w:spacing w:before="240" w:after="240" w:line="360" w:lineRule="auto"/>
        <w:jc w:val="both"/>
        <w:rPr>
          <w:rFonts w:ascii="Tahoma" w:hAnsi="Tahoma" w:cs="Tahoma"/>
        </w:rPr>
      </w:pPr>
      <w:r w:rsidRPr="00C514B6">
        <w:rPr>
          <w:rFonts w:ascii="Tahoma" w:hAnsi="Tahoma" w:cs="Tahoma"/>
          <w:b/>
        </w:rPr>
        <w:t>İdari kayıt:</w:t>
      </w:r>
      <w:r w:rsidRPr="000C020F">
        <w:rPr>
          <w:rFonts w:ascii="Tahoma" w:hAnsi="Tahoma" w:cs="Tahoma"/>
        </w:rPr>
        <w:t xml:space="preserve"> Kurum ve kuruluşların gerek mevzuat çerçevesinde tutmakla zorunlu oldukları gerekse kurumsal hizmetlerin yürütülmesinde ihtiyaç duydukları konularda kişi, işletme veya olay bazında düzenlenen doğum raporu, ölüm raporu, işyeri tescil belgesi, vergi mahsubu gibi rapor, belge ve benzeri dokümanları,</w:t>
      </w:r>
    </w:p>
    <w:p w:rsidR="00BB47F4" w:rsidRDefault="00BB47F4" w:rsidP="00BB47F4">
      <w:pPr>
        <w:spacing w:before="240" w:after="240" w:line="360" w:lineRule="auto"/>
        <w:jc w:val="both"/>
        <w:rPr>
          <w:rFonts w:ascii="Tahoma" w:hAnsi="Tahoma" w:cs="Tahoma"/>
        </w:rPr>
      </w:pPr>
      <w:r w:rsidRPr="00637CF5">
        <w:rPr>
          <w:rFonts w:ascii="Tahoma" w:hAnsi="Tahoma" w:cs="Tahoma"/>
          <w:b/>
          <w:bCs/>
        </w:rPr>
        <w:t>İşletme:</w:t>
      </w:r>
      <w:r w:rsidRPr="00637CF5">
        <w:rPr>
          <w:rFonts w:ascii="Tahoma" w:hAnsi="Tahoma" w:cs="Tahoma"/>
          <w:b/>
        </w:rPr>
        <w:t xml:space="preserve"> </w:t>
      </w:r>
      <w:r>
        <w:rPr>
          <w:rFonts w:ascii="Tahoma" w:hAnsi="Tahoma" w:cs="Tahoma"/>
        </w:rPr>
        <w:t>Ü</w:t>
      </w:r>
      <w:r w:rsidRPr="00637CF5">
        <w:rPr>
          <w:rFonts w:ascii="Tahoma" w:hAnsi="Tahoma" w:cs="Tahoma"/>
        </w:rPr>
        <w:t>retim faktörlerini planlı ve sistemli bir şekilde bir araya getirerek mal ya da hizmet üretimi amacı güden üretim birim</w:t>
      </w:r>
      <w:r>
        <w:rPr>
          <w:rFonts w:ascii="Tahoma" w:hAnsi="Tahoma" w:cs="Tahoma"/>
        </w:rPr>
        <w:t>ini,</w:t>
      </w:r>
    </w:p>
    <w:p w:rsidR="00056200" w:rsidRDefault="00056200" w:rsidP="00BB47F4">
      <w:pPr>
        <w:spacing w:before="240" w:after="240" w:line="360" w:lineRule="auto"/>
        <w:jc w:val="both"/>
        <w:rPr>
          <w:rFonts w:ascii="Tahoma" w:hAnsi="Tahoma" w:cs="Tahoma"/>
          <w:b/>
        </w:rPr>
      </w:pPr>
      <w:r>
        <w:rPr>
          <w:rFonts w:ascii="Tahoma" w:hAnsi="Tahoma" w:cs="Tahoma"/>
          <w:b/>
        </w:rPr>
        <w:t xml:space="preserve">Kayıt sahibi kurum: </w:t>
      </w:r>
      <w:r w:rsidRPr="00DC32A6">
        <w:rPr>
          <w:rFonts w:ascii="Tahoma" w:hAnsi="Tahoma" w:cs="Tahoma"/>
        </w:rPr>
        <w:t xml:space="preserve">Komisyonda yer alan </w:t>
      </w:r>
      <w:r w:rsidR="00DC32A6" w:rsidRPr="00DC32A6">
        <w:rPr>
          <w:rFonts w:ascii="Tahoma" w:hAnsi="Tahoma" w:cs="Tahoma"/>
        </w:rPr>
        <w:t>üye kurum/kuruşları,</w:t>
      </w:r>
    </w:p>
    <w:p w:rsidR="00BB47F4" w:rsidRDefault="00BB47F4" w:rsidP="00BB47F4">
      <w:pPr>
        <w:spacing w:before="240" w:after="240" w:line="360" w:lineRule="auto"/>
        <w:jc w:val="both"/>
        <w:rPr>
          <w:rFonts w:ascii="Tahoma" w:hAnsi="Tahoma" w:cs="Tahoma"/>
        </w:rPr>
      </w:pPr>
      <w:r w:rsidRPr="00C514B6">
        <w:rPr>
          <w:rFonts w:ascii="Tahoma" w:hAnsi="Tahoma" w:cs="Tahoma"/>
          <w:b/>
        </w:rPr>
        <w:t>Kod</w:t>
      </w:r>
      <w:r>
        <w:rPr>
          <w:rFonts w:ascii="Tahoma" w:hAnsi="Tahoma" w:cs="Tahoma"/>
        </w:rPr>
        <w:t xml:space="preserve">: </w:t>
      </w:r>
      <w:r w:rsidR="00D420CE" w:rsidRPr="00D420CE">
        <w:rPr>
          <w:rFonts w:ascii="Tahoma" w:hAnsi="Tahoma" w:cs="Tahoma"/>
        </w:rPr>
        <w:t xml:space="preserve">Bir sınıflamada bir tanımlayıcıya atanan </w:t>
      </w:r>
      <w:proofErr w:type="gramStart"/>
      <w:r w:rsidR="00D420CE" w:rsidRPr="00D420CE">
        <w:rPr>
          <w:rFonts w:ascii="Tahoma" w:hAnsi="Tahoma" w:cs="Tahoma"/>
        </w:rPr>
        <w:t>bir  veya</w:t>
      </w:r>
      <w:proofErr w:type="gramEnd"/>
      <w:r w:rsidR="00D420CE" w:rsidRPr="00D420CE">
        <w:rPr>
          <w:rFonts w:ascii="Tahoma" w:hAnsi="Tahoma" w:cs="Tahoma"/>
        </w:rPr>
        <w:t xml:space="preserve"> daha fazla alfabetik, sayısal veya </w:t>
      </w:r>
      <w:r w:rsidR="00417FD8">
        <w:rPr>
          <w:rFonts w:ascii="Tahoma" w:hAnsi="Tahoma" w:cs="Tahoma"/>
        </w:rPr>
        <w:t xml:space="preserve">   </w:t>
      </w:r>
      <w:r w:rsidR="00D420CE" w:rsidRPr="00D420CE">
        <w:rPr>
          <w:rFonts w:ascii="Tahoma" w:hAnsi="Tahoma" w:cs="Tahoma"/>
        </w:rPr>
        <w:t>alfa/sayısal karakter</w:t>
      </w:r>
      <w:r w:rsidR="009C1724">
        <w:rPr>
          <w:rFonts w:ascii="Tahoma" w:hAnsi="Tahoma" w:cs="Tahoma"/>
        </w:rPr>
        <w:t>i,</w:t>
      </w:r>
    </w:p>
    <w:p w:rsidR="00BB47F4" w:rsidRDefault="00BB47F4" w:rsidP="00BB47F4">
      <w:pPr>
        <w:spacing w:before="240" w:after="240" w:line="360" w:lineRule="auto"/>
        <w:jc w:val="both"/>
        <w:rPr>
          <w:rFonts w:ascii="Tahoma" w:hAnsi="Tahoma" w:cs="Tahoma"/>
        </w:rPr>
      </w:pPr>
      <w:r w:rsidRPr="00C514B6">
        <w:rPr>
          <w:rFonts w:ascii="Tahoma" w:hAnsi="Tahoma" w:cs="Tahoma"/>
          <w:b/>
        </w:rPr>
        <w:t>Komisyon</w:t>
      </w:r>
      <w:r>
        <w:rPr>
          <w:rFonts w:ascii="Tahoma" w:hAnsi="Tahoma" w:cs="Tahoma"/>
        </w:rPr>
        <w:t xml:space="preserve">: TÜİK </w:t>
      </w:r>
      <w:r w:rsidRPr="003664C6">
        <w:rPr>
          <w:rFonts w:ascii="Tahoma" w:hAnsi="Tahoma" w:cs="Tahoma"/>
        </w:rPr>
        <w:t xml:space="preserve">başkanlığında oluşturulan ve </w:t>
      </w:r>
      <w:r w:rsidR="006F7D76" w:rsidRPr="00A54FB3">
        <w:rPr>
          <w:rFonts w:ascii="Tahoma" w:hAnsi="Tahoma" w:cs="Tahoma"/>
        </w:rPr>
        <w:t>NACE Rev.2-Altılı</w:t>
      </w:r>
      <w:r w:rsidR="0049022F">
        <w:rPr>
          <w:rFonts w:ascii="Tahoma" w:hAnsi="Tahoma" w:cs="Tahoma"/>
        </w:rPr>
        <w:t xml:space="preserve"> </w:t>
      </w:r>
      <w:r w:rsidR="0049022F" w:rsidRPr="003664C6">
        <w:rPr>
          <w:rFonts w:ascii="Tahoma" w:hAnsi="Tahoma" w:cs="Tahoma"/>
        </w:rPr>
        <w:t>sınıflama</w:t>
      </w:r>
      <w:r w:rsidR="0049022F">
        <w:rPr>
          <w:rFonts w:ascii="Tahoma" w:hAnsi="Tahoma" w:cs="Tahoma"/>
        </w:rPr>
        <w:t>sına</w:t>
      </w:r>
      <w:r w:rsidR="0049022F" w:rsidRPr="003664C6">
        <w:rPr>
          <w:rFonts w:ascii="Tahoma" w:hAnsi="Tahoma" w:cs="Tahoma"/>
        </w:rPr>
        <w:t xml:space="preserve"> </w:t>
      </w:r>
      <w:r w:rsidRPr="003664C6">
        <w:rPr>
          <w:rFonts w:ascii="Tahoma" w:hAnsi="Tahoma" w:cs="Tahoma"/>
        </w:rPr>
        <w:t xml:space="preserve">ilişkin teknik çalışmaları yürüten </w:t>
      </w:r>
      <w:r w:rsidR="00E212EE">
        <w:rPr>
          <w:rFonts w:ascii="Tahoma" w:hAnsi="Tahoma" w:cs="Tahoma"/>
        </w:rPr>
        <w:t xml:space="preserve">değerlendirme </w:t>
      </w:r>
      <w:r w:rsidRPr="003664C6">
        <w:rPr>
          <w:rFonts w:ascii="Tahoma" w:hAnsi="Tahoma" w:cs="Tahoma"/>
        </w:rPr>
        <w:t>komisyonu</w:t>
      </w:r>
      <w:r w:rsidR="00294C8A">
        <w:rPr>
          <w:rFonts w:ascii="Tahoma" w:hAnsi="Tahoma" w:cs="Tahoma"/>
        </w:rPr>
        <w:t>nu</w:t>
      </w:r>
      <w:r>
        <w:rPr>
          <w:rStyle w:val="DipnotBavurusu"/>
          <w:rFonts w:ascii="Tahoma" w:hAnsi="Tahoma" w:cs="Tahoma"/>
        </w:rPr>
        <w:footnoteReference w:id="1"/>
      </w:r>
      <w:r w:rsidRPr="003664C6">
        <w:rPr>
          <w:rFonts w:ascii="Tahoma" w:hAnsi="Tahoma" w:cs="Tahoma"/>
        </w:rPr>
        <w:t>,</w:t>
      </w:r>
    </w:p>
    <w:p w:rsidR="00BB47F4" w:rsidRDefault="00BB47F4" w:rsidP="00BB47F4">
      <w:pPr>
        <w:spacing w:before="240" w:after="240" w:line="360" w:lineRule="auto"/>
        <w:jc w:val="both"/>
        <w:rPr>
          <w:rFonts w:ascii="Tahoma" w:hAnsi="Tahoma" w:cs="Tahoma"/>
        </w:rPr>
      </w:pPr>
      <w:proofErr w:type="gramStart"/>
      <w:r w:rsidRPr="00C514B6">
        <w:rPr>
          <w:rFonts w:ascii="Tahoma" w:hAnsi="Tahoma" w:cs="Tahoma"/>
          <w:b/>
        </w:rPr>
        <w:t>Kurum ve kuruluşlar:</w:t>
      </w:r>
      <w:r>
        <w:rPr>
          <w:rFonts w:ascii="Tahoma" w:hAnsi="Tahoma" w:cs="Tahoma"/>
        </w:rPr>
        <w:t xml:space="preserve"> </w:t>
      </w:r>
      <w:r w:rsidRPr="00EC0460">
        <w:rPr>
          <w:rFonts w:ascii="Tahoma" w:hAnsi="Tahoma" w:cs="Tahoma"/>
        </w:rPr>
        <w:t xml:space="preserve">5429 sayılı Kanunun 2 </w:t>
      </w:r>
      <w:proofErr w:type="spellStart"/>
      <w:r w:rsidRPr="00EC0460">
        <w:rPr>
          <w:rFonts w:ascii="Tahoma" w:hAnsi="Tahoma" w:cs="Tahoma"/>
        </w:rPr>
        <w:t>nci</w:t>
      </w:r>
      <w:proofErr w:type="spellEnd"/>
      <w:r w:rsidRPr="00EC0460">
        <w:rPr>
          <w:rFonts w:ascii="Tahoma" w:hAnsi="Tahoma" w:cs="Tahoma"/>
        </w:rPr>
        <w:t xml:space="preserve"> maddesinin (e) bendinde yapılan tanım kapsamında Cumhurbaşkanlığı ve bakanlıklar ile bunların bağlı, ilgili ve ilişkili kuruluşlarını, mahallî idareler ve bunların bağlı ve</w:t>
      </w:r>
      <w:r>
        <w:rPr>
          <w:rFonts w:ascii="Tahoma" w:hAnsi="Tahoma" w:cs="Tahoma"/>
        </w:rPr>
        <w:t xml:space="preserve"> </w:t>
      </w:r>
      <w:r w:rsidRPr="00EC0460">
        <w:rPr>
          <w:rFonts w:ascii="Tahoma" w:hAnsi="Tahoma" w:cs="Tahoma"/>
        </w:rPr>
        <w:t>ilgili kuruluşları ile birlik ve şirketlerini, Türkiye Cumhuriyet Merkez Bankası, Borsa İstanbul A.Ş. ve üniversiteler de dâhil olmak üzere, tüzel kişiliği haiz enstitü, teşebbüs, teşekkül, birlik, döner sermaye, fon ve sair adlarla kurulmuş olan diğer kurum ve kuruluşlar ile kamu kurumu niteliğindeki meslek kuruluşlarını</w:t>
      </w:r>
      <w:r>
        <w:rPr>
          <w:rFonts w:ascii="Tahoma" w:hAnsi="Tahoma" w:cs="Tahoma"/>
        </w:rPr>
        <w:t>,</w:t>
      </w:r>
      <w:proofErr w:type="gramEnd"/>
    </w:p>
    <w:p w:rsidR="00A52750" w:rsidRDefault="00A52750" w:rsidP="00BB47F4">
      <w:pPr>
        <w:spacing w:before="240" w:after="240" w:line="360" w:lineRule="auto"/>
        <w:jc w:val="both"/>
        <w:rPr>
          <w:rFonts w:ascii="Tahoma" w:hAnsi="Tahoma" w:cs="Tahoma"/>
        </w:rPr>
      </w:pPr>
      <w:r w:rsidRPr="00BB47F4">
        <w:rPr>
          <w:rFonts w:ascii="Tahoma" w:hAnsi="Tahoma" w:cs="Tahoma"/>
          <w:b/>
        </w:rPr>
        <w:t>NACE:</w:t>
      </w:r>
      <w:r w:rsidRPr="00BB47F4">
        <w:rPr>
          <w:rFonts w:ascii="Tahoma" w:hAnsi="Tahoma" w:cs="Tahoma"/>
        </w:rPr>
        <w:t xml:space="preserve"> Avrupa Topluluğunda Ekonomik Faaliyetlerin </w:t>
      </w:r>
      <w:r w:rsidR="000C020F" w:rsidRPr="00BB47F4">
        <w:rPr>
          <w:rFonts w:ascii="Tahoma" w:hAnsi="Tahoma" w:cs="Tahoma"/>
        </w:rPr>
        <w:t>İstatistikî</w:t>
      </w:r>
      <w:r w:rsidRPr="00BB47F4">
        <w:rPr>
          <w:rFonts w:ascii="Tahoma" w:hAnsi="Tahoma" w:cs="Tahoma"/>
        </w:rPr>
        <w:t xml:space="preserve"> Sınıflamasını,</w:t>
      </w:r>
    </w:p>
    <w:p w:rsidR="00BB47F4" w:rsidRDefault="004764B5" w:rsidP="00BB47F4">
      <w:pPr>
        <w:spacing w:before="240" w:after="240" w:line="360" w:lineRule="auto"/>
        <w:jc w:val="both"/>
        <w:rPr>
          <w:rFonts w:ascii="Tahoma" w:hAnsi="Tahoma" w:cs="Tahoma"/>
        </w:rPr>
      </w:pPr>
      <w:r>
        <w:rPr>
          <w:rFonts w:ascii="Tahoma" w:hAnsi="Tahoma" w:cs="Tahoma"/>
          <w:b/>
        </w:rPr>
        <w:t>Sekretarya</w:t>
      </w:r>
      <w:r w:rsidR="00BB47F4">
        <w:rPr>
          <w:rFonts w:ascii="Tahoma" w:hAnsi="Tahoma" w:cs="Tahoma"/>
        </w:rPr>
        <w:t xml:space="preserve">: Türkiye İstatistik Kurumu </w:t>
      </w:r>
      <w:proofErr w:type="spellStart"/>
      <w:r w:rsidR="00BB47F4">
        <w:rPr>
          <w:rFonts w:ascii="Tahoma" w:hAnsi="Tahoma" w:cs="Tahoma"/>
        </w:rPr>
        <w:t>Metaveri</w:t>
      </w:r>
      <w:proofErr w:type="spellEnd"/>
      <w:r w:rsidR="00BB47F4">
        <w:rPr>
          <w:rFonts w:ascii="Tahoma" w:hAnsi="Tahoma" w:cs="Tahoma"/>
        </w:rPr>
        <w:t xml:space="preserve"> ve Kayıt Sistemleri Daire Başkanlığını,</w:t>
      </w:r>
    </w:p>
    <w:p w:rsidR="00BB47F4" w:rsidRDefault="00BB47F4" w:rsidP="00BB47F4">
      <w:pPr>
        <w:spacing w:before="240" w:after="240" w:line="360" w:lineRule="auto"/>
        <w:jc w:val="both"/>
        <w:rPr>
          <w:rFonts w:ascii="Tahoma" w:hAnsi="Tahoma" w:cs="Tahoma"/>
        </w:rPr>
      </w:pPr>
      <w:r w:rsidRPr="00C514B6">
        <w:rPr>
          <w:rFonts w:ascii="Tahoma" w:hAnsi="Tahoma" w:cs="Tahoma"/>
          <w:b/>
        </w:rPr>
        <w:lastRenderedPageBreak/>
        <w:t>Sınıflama</w:t>
      </w:r>
      <w:r w:rsidRPr="000C020F">
        <w:rPr>
          <w:rFonts w:ascii="Tahoma" w:hAnsi="Tahoma" w:cs="Tahoma"/>
        </w:rPr>
        <w:t>: İstatistiki gözlemler evrenini, istatistik amaçlı araştırmanın niteliklerine göre olabildiğince homojen gruplara ayıran, verilerin uyumlu bir şekilde toplanmasında, işlenmesinde ve sunulmasında kullanılan ortak dili,</w:t>
      </w:r>
    </w:p>
    <w:p w:rsidR="00BB47F4" w:rsidRDefault="003C14C1" w:rsidP="00BB47F4">
      <w:pPr>
        <w:spacing w:before="240" w:after="240" w:line="360" w:lineRule="auto"/>
        <w:jc w:val="both"/>
        <w:rPr>
          <w:rFonts w:ascii="Tahoma" w:hAnsi="Tahoma" w:cs="Tahoma"/>
        </w:rPr>
      </w:pPr>
      <w:r>
        <w:rPr>
          <w:rFonts w:ascii="Tahoma" w:hAnsi="Tahoma" w:cs="Tahoma"/>
          <w:b/>
        </w:rPr>
        <w:t>Sınıflama s</w:t>
      </w:r>
      <w:r w:rsidR="00BB47F4" w:rsidRPr="00C514B6">
        <w:rPr>
          <w:rFonts w:ascii="Tahoma" w:hAnsi="Tahoma" w:cs="Tahoma"/>
          <w:b/>
        </w:rPr>
        <w:t>unucusu:</w:t>
      </w:r>
      <w:r w:rsidR="00BB47F4" w:rsidRPr="008805CD">
        <w:rPr>
          <w:rFonts w:ascii="Tahoma" w:hAnsi="Tahoma" w:cs="Tahoma"/>
        </w:rPr>
        <w:t xml:space="preserve"> Ulusal ve uluslararası istatistiki sınıflamaların ve ilgili teknik dokümanların yer aldığı </w:t>
      </w:r>
      <w:proofErr w:type="spellStart"/>
      <w:r w:rsidR="00BB47F4" w:rsidRPr="008805CD">
        <w:rPr>
          <w:rFonts w:ascii="Tahoma" w:hAnsi="Tahoma" w:cs="Tahoma"/>
        </w:rPr>
        <w:t>portalı</w:t>
      </w:r>
      <w:proofErr w:type="spellEnd"/>
      <w:r w:rsidR="00BB47F4" w:rsidRPr="008805CD">
        <w:rPr>
          <w:rFonts w:ascii="Tahoma" w:hAnsi="Tahoma" w:cs="Tahoma"/>
        </w:rPr>
        <w:t>,</w:t>
      </w:r>
    </w:p>
    <w:p w:rsidR="00B34A5C" w:rsidRDefault="00B34A5C" w:rsidP="00B34A5C">
      <w:pPr>
        <w:spacing w:before="240" w:after="240" w:line="360" w:lineRule="auto"/>
        <w:jc w:val="both"/>
        <w:rPr>
          <w:rFonts w:ascii="Tahoma" w:hAnsi="Tahoma" w:cs="Tahoma"/>
        </w:rPr>
      </w:pPr>
      <w:r>
        <w:rPr>
          <w:rFonts w:ascii="Tahoma" w:hAnsi="Tahoma" w:cs="Tahoma"/>
          <w:b/>
        </w:rPr>
        <w:t xml:space="preserve">Talep sahibi </w:t>
      </w:r>
      <w:r w:rsidR="00375AB2">
        <w:rPr>
          <w:rFonts w:ascii="Tahoma" w:hAnsi="Tahoma" w:cs="Tahoma"/>
          <w:b/>
        </w:rPr>
        <w:t>işletmeler/</w:t>
      </w:r>
      <w:r>
        <w:rPr>
          <w:rFonts w:ascii="Tahoma" w:hAnsi="Tahoma" w:cs="Tahoma"/>
          <w:b/>
        </w:rPr>
        <w:t>kurumlar</w:t>
      </w:r>
      <w:r w:rsidRPr="00C514B6">
        <w:rPr>
          <w:rFonts w:ascii="Tahoma" w:hAnsi="Tahoma" w:cs="Tahoma"/>
          <w:b/>
        </w:rPr>
        <w:t>:</w:t>
      </w:r>
      <w:r>
        <w:rPr>
          <w:rFonts w:ascii="Tahoma" w:hAnsi="Tahoma" w:cs="Tahoma"/>
        </w:rPr>
        <w:t xml:space="preserve"> Güncelleme takviminde belirtilen 1 Ocak – 31 Ağustos tarihlerinde Komisyon üyesi Kurum ve Kuruluşlara değişiklik taleplerini iletecek olan gerçek veya tüzel kişileri,</w:t>
      </w:r>
    </w:p>
    <w:p w:rsidR="00BB47F4" w:rsidRDefault="00BB47F4" w:rsidP="00BB47F4">
      <w:pPr>
        <w:spacing w:before="240" w:after="240" w:line="360" w:lineRule="auto"/>
        <w:jc w:val="both"/>
        <w:rPr>
          <w:rFonts w:ascii="Tahoma" w:hAnsi="Tahoma" w:cs="Tahoma"/>
        </w:rPr>
      </w:pPr>
      <w:r w:rsidRPr="00C514B6">
        <w:rPr>
          <w:rFonts w:ascii="Tahoma" w:hAnsi="Tahoma" w:cs="Tahoma"/>
          <w:b/>
        </w:rPr>
        <w:t>TÜİK</w:t>
      </w:r>
      <w:r>
        <w:rPr>
          <w:rFonts w:ascii="Tahoma" w:hAnsi="Tahoma" w:cs="Tahoma"/>
        </w:rPr>
        <w:t>: Türkiye İstatistik Kurumunu,</w:t>
      </w:r>
    </w:p>
    <w:p w:rsidR="000C020F" w:rsidRDefault="000C020F" w:rsidP="00A52750">
      <w:pPr>
        <w:spacing w:before="240" w:after="240" w:line="360" w:lineRule="auto"/>
        <w:jc w:val="both"/>
        <w:rPr>
          <w:rFonts w:ascii="Tahoma" w:hAnsi="Tahoma" w:cs="Tahoma"/>
        </w:rPr>
      </w:pPr>
      <w:r w:rsidRPr="00C514B6">
        <w:rPr>
          <w:rFonts w:ascii="Tahoma" w:hAnsi="Tahoma" w:cs="Tahoma"/>
          <w:b/>
        </w:rPr>
        <w:t>Yönetmelik:</w:t>
      </w:r>
      <w:r>
        <w:rPr>
          <w:rFonts w:ascii="Tahoma" w:hAnsi="Tahoma" w:cs="Tahoma"/>
        </w:rPr>
        <w:t xml:space="preserve"> 28 Ocak 2020 tarih ve 31022 Mükerrer Sayılı Resmi Gazetede yayımlanan istatistiki sınıflamalar yönetmeliğini,</w:t>
      </w:r>
    </w:p>
    <w:p w:rsidR="00DF3E28" w:rsidRDefault="00DF3E28" w:rsidP="00A52750">
      <w:pPr>
        <w:spacing w:before="240" w:after="240" w:line="360" w:lineRule="auto"/>
        <w:jc w:val="both"/>
        <w:rPr>
          <w:rFonts w:ascii="Tahoma" w:hAnsi="Tahoma" w:cs="Tahoma"/>
        </w:rPr>
      </w:pPr>
      <w:proofErr w:type="gramStart"/>
      <w:r>
        <w:rPr>
          <w:rFonts w:ascii="Tahoma" w:hAnsi="Tahoma" w:cs="Tahoma"/>
        </w:rPr>
        <w:t>ifade</w:t>
      </w:r>
      <w:proofErr w:type="gramEnd"/>
      <w:r>
        <w:rPr>
          <w:rFonts w:ascii="Tahoma" w:hAnsi="Tahoma" w:cs="Tahoma"/>
        </w:rPr>
        <w:t xml:space="preserve"> eder.</w:t>
      </w:r>
    </w:p>
    <w:p w:rsidR="008805CD" w:rsidRPr="00541A27" w:rsidRDefault="008805CD" w:rsidP="008805CD">
      <w:pPr>
        <w:spacing w:before="240" w:after="240" w:line="360" w:lineRule="auto"/>
        <w:contextualSpacing/>
        <w:jc w:val="center"/>
        <w:rPr>
          <w:rFonts w:ascii="Tahoma" w:hAnsi="Tahoma" w:cs="Tahoma"/>
          <w:b/>
          <w:color w:val="FF0000"/>
        </w:rPr>
      </w:pPr>
      <w:r>
        <w:rPr>
          <w:rFonts w:ascii="Tahoma" w:hAnsi="Tahoma" w:cs="Tahoma"/>
          <w:b/>
          <w:color w:val="FF0000"/>
        </w:rPr>
        <w:t>İK</w:t>
      </w:r>
      <w:r w:rsidRPr="00541A27">
        <w:rPr>
          <w:rFonts w:ascii="Tahoma" w:hAnsi="Tahoma" w:cs="Tahoma"/>
          <w:b/>
          <w:color w:val="FF0000"/>
        </w:rPr>
        <w:t>İNCİ BÖLÜM</w:t>
      </w:r>
    </w:p>
    <w:p w:rsidR="008805CD" w:rsidRDefault="00F61DE8" w:rsidP="008805CD">
      <w:pPr>
        <w:spacing w:before="240" w:after="240" w:line="360" w:lineRule="auto"/>
        <w:contextualSpacing/>
        <w:jc w:val="center"/>
        <w:rPr>
          <w:rFonts w:ascii="Tahoma" w:hAnsi="Tahoma" w:cs="Tahoma"/>
          <w:b/>
          <w:color w:val="FF0000"/>
        </w:rPr>
      </w:pPr>
      <w:r>
        <w:rPr>
          <w:rFonts w:ascii="Tahoma" w:hAnsi="Tahoma" w:cs="Tahoma"/>
          <w:b/>
          <w:color w:val="FF0000"/>
        </w:rPr>
        <w:t xml:space="preserve">Komisyon, </w:t>
      </w:r>
      <w:r w:rsidR="00860660">
        <w:rPr>
          <w:rFonts w:ascii="Tahoma" w:hAnsi="Tahoma" w:cs="Tahoma"/>
          <w:b/>
          <w:color w:val="FF0000"/>
        </w:rPr>
        <w:t xml:space="preserve">Başvuru ve </w:t>
      </w:r>
      <w:r>
        <w:rPr>
          <w:rFonts w:ascii="Tahoma" w:hAnsi="Tahoma" w:cs="Tahoma"/>
          <w:b/>
          <w:color w:val="FF0000"/>
        </w:rPr>
        <w:t>Değerlendirme Usul ve Esasları</w:t>
      </w:r>
      <w:r w:rsidR="00BD16A4">
        <w:rPr>
          <w:rFonts w:ascii="Tahoma" w:hAnsi="Tahoma" w:cs="Tahoma"/>
          <w:b/>
          <w:color w:val="FF0000"/>
        </w:rPr>
        <w:t>, Yayım</w:t>
      </w:r>
      <w:r w:rsidR="00313F3A">
        <w:rPr>
          <w:rFonts w:ascii="Tahoma" w:hAnsi="Tahoma" w:cs="Tahoma"/>
          <w:b/>
          <w:color w:val="FF0000"/>
        </w:rPr>
        <w:t>la</w:t>
      </w:r>
      <w:r w:rsidR="003F241D">
        <w:rPr>
          <w:rFonts w:ascii="Tahoma" w:hAnsi="Tahoma" w:cs="Tahoma"/>
          <w:b/>
          <w:color w:val="FF0000"/>
        </w:rPr>
        <w:t>ma</w:t>
      </w:r>
    </w:p>
    <w:p w:rsidR="00F61DE8" w:rsidRPr="00541A27" w:rsidRDefault="00F61DE8" w:rsidP="008805CD">
      <w:pPr>
        <w:spacing w:before="240" w:after="240" w:line="360" w:lineRule="auto"/>
        <w:contextualSpacing/>
        <w:jc w:val="center"/>
        <w:rPr>
          <w:rFonts w:ascii="Tahoma" w:hAnsi="Tahoma" w:cs="Tahoma"/>
          <w:b/>
          <w:color w:val="FF0000"/>
        </w:rPr>
      </w:pPr>
    </w:p>
    <w:p w:rsidR="008805CD" w:rsidRDefault="00F61DE8" w:rsidP="00A52750">
      <w:pPr>
        <w:spacing w:before="240" w:after="240" w:line="360" w:lineRule="auto"/>
        <w:jc w:val="both"/>
        <w:rPr>
          <w:rFonts w:ascii="Tahoma" w:hAnsi="Tahoma" w:cs="Tahoma"/>
        </w:rPr>
      </w:pPr>
      <w:r w:rsidRPr="00F61DE8">
        <w:rPr>
          <w:rFonts w:ascii="Tahoma" w:hAnsi="Tahoma" w:cs="Tahoma"/>
          <w:b/>
        </w:rPr>
        <w:t>Komisyon</w:t>
      </w:r>
    </w:p>
    <w:p w:rsidR="0037544D" w:rsidRPr="00931DCB" w:rsidRDefault="0037544D" w:rsidP="00541A27">
      <w:pPr>
        <w:spacing w:before="240" w:after="240" w:line="360" w:lineRule="auto"/>
        <w:jc w:val="both"/>
        <w:rPr>
          <w:rFonts w:ascii="Tahoma" w:hAnsi="Tahoma" w:cs="Tahoma"/>
        </w:rPr>
      </w:pPr>
      <w:r w:rsidRPr="00931DCB">
        <w:rPr>
          <w:rFonts w:ascii="Tahoma" w:hAnsi="Tahoma" w:cs="Tahoma"/>
        </w:rPr>
        <w:t xml:space="preserve">NACE </w:t>
      </w:r>
      <w:proofErr w:type="spellStart"/>
      <w:r w:rsidRPr="00931DCB">
        <w:rPr>
          <w:rFonts w:ascii="Tahoma" w:hAnsi="Tahoma" w:cs="Tahoma"/>
        </w:rPr>
        <w:t>Rev</w:t>
      </w:r>
      <w:proofErr w:type="spellEnd"/>
      <w:r w:rsidRPr="00931DCB">
        <w:rPr>
          <w:rFonts w:ascii="Tahoma" w:hAnsi="Tahoma" w:cs="Tahoma"/>
        </w:rPr>
        <w:t>. 2 - Altılı Ekonomik Faaliyet Sınıflamas</w:t>
      </w:r>
      <w:r w:rsidR="002303C7" w:rsidRPr="00931DCB">
        <w:rPr>
          <w:rFonts w:ascii="Tahoma" w:hAnsi="Tahoma" w:cs="Tahoma"/>
        </w:rPr>
        <w:t>ında ortaya çıkan değişiklik</w:t>
      </w:r>
      <w:r w:rsidRPr="00931DCB">
        <w:rPr>
          <w:rFonts w:ascii="Tahoma" w:hAnsi="Tahoma" w:cs="Tahoma"/>
        </w:rPr>
        <w:t xml:space="preserve"> taleplerini değerlendirmek ve gerekli</w:t>
      </w:r>
      <w:r w:rsidR="00302519">
        <w:rPr>
          <w:rFonts w:ascii="Tahoma" w:hAnsi="Tahoma" w:cs="Tahoma"/>
        </w:rPr>
        <w:t xml:space="preserve"> düzenlemeleri yapmak amacıyla </w:t>
      </w:r>
      <w:r w:rsidRPr="00931DCB">
        <w:rPr>
          <w:rFonts w:ascii="Tahoma" w:hAnsi="Tahoma" w:cs="Tahoma"/>
        </w:rPr>
        <w:t xml:space="preserve">her yıl </w:t>
      </w:r>
      <w:r w:rsidR="003D18B9">
        <w:rPr>
          <w:rFonts w:ascii="Tahoma" w:hAnsi="Tahoma" w:cs="Tahoma"/>
        </w:rPr>
        <w:t xml:space="preserve">düzenli olarak </w:t>
      </w:r>
      <w:r w:rsidR="00F61DE8">
        <w:rPr>
          <w:rFonts w:ascii="Tahoma" w:hAnsi="Tahoma" w:cs="Tahoma"/>
        </w:rPr>
        <w:t>toplanan heyettir</w:t>
      </w:r>
      <w:r w:rsidR="006841F3">
        <w:rPr>
          <w:rFonts w:ascii="Tahoma" w:hAnsi="Tahoma" w:cs="Tahoma"/>
        </w:rPr>
        <w:t>.</w:t>
      </w:r>
      <w:r w:rsidRPr="00931DCB">
        <w:rPr>
          <w:rFonts w:ascii="Tahoma" w:hAnsi="Tahoma" w:cs="Tahoma"/>
        </w:rPr>
        <w:t xml:space="preserve"> </w:t>
      </w:r>
    </w:p>
    <w:p w:rsidR="00185E16" w:rsidRDefault="00185E16" w:rsidP="00541A27">
      <w:pPr>
        <w:spacing w:before="240" w:after="240" w:line="360" w:lineRule="auto"/>
        <w:jc w:val="both"/>
        <w:rPr>
          <w:rFonts w:ascii="Tahoma" w:hAnsi="Tahoma" w:cs="Tahoma"/>
        </w:rPr>
      </w:pPr>
      <w:r w:rsidRPr="00931DCB">
        <w:rPr>
          <w:rFonts w:ascii="Tahoma" w:hAnsi="Tahoma" w:cs="Tahoma"/>
        </w:rPr>
        <w:t>Komisyonda yer alan kurum temsilcilerinin listesi</w:t>
      </w:r>
      <w:r w:rsidR="00523351" w:rsidRPr="00931DCB">
        <w:rPr>
          <w:rFonts w:ascii="Tahoma" w:hAnsi="Tahoma" w:cs="Tahoma"/>
        </w:rPr>
        <w:t xml:space="preserve"> her yıl TÜİK tarafından güncellenir. Komisyonda</w:t>
      </w:r>
      <w:r w:rsidRPr="00931DCB">
        <w:rPr>
          <w:rFonts w:ascii="Tahoma" w:hAnsi="Tahoma" w:cs="Tahoma"/>
        </w:rPr>
        <w:t xml:space="preserve"> yer </w:t>
      </w:r>
      <w:r w:rsidR="00302519">
        <w:rPr>
          <w:rFonts w:ascii="Tahoma" w:hAnsi="Tahoma" w:cs="Tahoma"/>
        </w:rPr>
        <w:t>alan personel kendi kurumu ile K</w:t>
      </w:r>
      <w:r w:rsidRPr="00931DCB">
        <w:rPr>
          <w:rFonts w:ascii="Tahoma" w:hAnsi="Tahoma" w:cs="Tahoma"/>
        </w:rPr>
        <w:t>omisyon arasında iletişimin sağlanmasından sorumludur.</w:t>
      </w:r>
      <w:r w:rsidR="00523351" w:rsidRPr="00931DCB">
        <w:rPr>
          <w:rFonts w:ascii="Tahoma" w:hAnsi="Tahoma" w:cs="Tahoma"/>
        </w:rPr>
        <w:t xml:space="preserve"> L</w:t>
      </w:r>
      <w:r w:rsidRPr="00931DCB">
        <w:rPr>
          <w:rFonts w:ascii="Tahoma" w:hAnsi="Tahoma" w:cs="Tahoma"/>
        </w:rPr>
        <w:t>istenin güncel</w:t>
      </w:r>
      <w:r w:rsidR="0013460B" w:rsidRPr="00931DCB">
        <w:rPr>
          <w:rFonts w:ascii="Tahoma" w:hAnsi="Tahoma" w:cs="Tahoma"/>
        </w:rPr>
        <w:t xml:space="preserve"> olarak muhafaza edilmesi için </w:t>
      </w:r>
      <w:r w:rsidR="00A1641E" w:rsidRPr="00931DCB">
        <w:rPr>
          <w:rFonts w:ascii="Tahoma" w:hAnsi="Tahoma" w:cs="Tahoma"/>
        </w:rPr>
        <w:t>K</w:t>
      </w:r>
      <w:r w:rsidR="0018295C" w:rsidRPr="00931DCB">
        <w:rPr>
          <w:rFonts w:ascii="Tahoma" w:hAnsi="Tahoma" w:cs="Tahoma"/>
        </w:rPr>
        <w:t>omisyonda yer alan personel</w:t>
      </w:r>
      <w:r w:rsidRPr="00931DCB">
        <w:rPr>
          <w:rFonts w:ascii="Tahoma" w:hAnsi="Tahoma" w:cs="Tahoma"/>
        </w:rPr>
        <w:t xml:space="preserve">de </w:t>
      </w:r>
      <w:r w:rsidR="002303C7" w:rsidRPr="00931DCB">
        <w:rPr>
          <w:rFonts w:ascii="Tahoma" w:hAnsi="Tahoma" w:cs="Tahoma"/>
        </w:rPr>
        <w:t>değişiklik</w:t>
      </w:r>
      <w:r w:rsidRPr="00931DCB">
        <w:rPr>
          <w:rFonts w:ascii="Tahoma" w:hAnsi="Tahoma" w:cs="Tahoma"/>
        </w:rPr>
        <w:t xml:space="preserve"> olması durumunda</w:t>
      </w:r>
      <w:r w:rsidR="0018295C" w:rsidRPr="00931DCB">
        <w:rPr>
          <w:rFonts w:ascii="Tahoma" w:hAnsi="Tahoma" w:cs="Tahoma"/>
        </w:rPr>
        <w:t xml:space="preserve">, bu </w:t>
      </w:r>
      <w:r w:rsidR="002303C7" w:rsidRPr="00931DCB">
        <w:rPr>
          <w:rFonts w:ascii="Tahoma" w:hAnsi="Tahoma" w:cs="Tahoma"/>
        </w:rPr>
        <w:t>değişiklik</w:t>
      </w:r>
      <w:r w:rsidR="001131BB">
        <w:rPr>
          <w:rFonts w:ascii="Tahoma" w:hAnsi="Tahoma" w:cs="Tahoma"/>
        </w:rPr>
        <w:t xml:space="preserve"> </w:t>
      </w:r>
      <w:r w:rsidR="00A80AD1" w:rsidRPr="00931DCB">
        <w:rPr>
          <w:rFonts w:ascii="Tahoma" w:hAnsi="Tahoma" w:cs="Tahoma"/>
        </w:rPr>
        <w:t>kurum</w:t>
      </w:r>
      <w:r w:rsidR="0018295C" w:rsidRPr="00931DCB">
        <w:rPr>
          <w:rFonts w:ascii="Tahoma" w:hAnsi="Tahoma" w:cs="Tahoma"/>
        </w:rPr>
        <w:t xml:space="preserve"> tarafından </w:t>
      </w:r>
      <w:r w:rsidRPr="00931DCB">
        <w:rPr>
          <w:rFonts w:ascii="Tahoma" w:hAnsi="Tahoma" w:cs="Tahoma"/>
        </w:rPr>
        <w:t xml:space="preserve">resmi yazı ile </w:t>
      </w:r>
      <w:proofErr w:type="spellStart"/>
      <w:r w:rsidR="00887520" w:rsidRPr="00931DCB">
        <w:rPr>
          <w:rFonts w:ascii="Tahoma" w:hAnsi="Tahoma" w:cs="Tahoma"/>
        </w:rPr>
        <w:t>TÜİK’e</w:t>
      </w:r>
      <w:proofErr w:type="spellEnd"/>
      <w:r w:rsidR="002B1A86">
        <w:rPr>
          <w:rFonts w:ascii="Tahoma" w:hAnsi="Tahoma" w:cs="Tahoma"/>
        </w:rPr>
        <w:t xml:space="preserve"> </w:t>
      </w:r>
      <w:r w:rsidRPr="00931DCB">
        <w:rPr>
          <w:rFonts w:ascii="Tahoma" w:hAnsi="Tahoma" w:cs="Tahoma"/>
        </w:rPr>
        <w:t>bildir</w:t>
      </w:r>
      <w:r w:rsidR="0018295C" w:rsidRPr="00931DCB">
        <w:rPr>
          <w:rFonts w:ascii="Tahoma" w:hAnsi="Tahoma" w:cs="Tahoma"/>
        </w:rPr>
        <w:t>il</w:t>
      </w:r>
      <w:r w:rsidR="00523351" w:rsidRPr="00931DCB">
        <w:rPr>
          <w:rFonts w:ascii="Tahoma" w:hAnsi="Tahoma" w:cs="Tahoma"/>
        </w:rPr>
        <w:t>ir</w:t>
      </w:r>
      <w:r w:rsidRPr="00931DCB">
        <w:rPr>
          <w:rFonts w:ascii="Tahoma" w:hAnsi="Tahoma" w:cs="Tahoma"/>
        </w:rPr>
        <w:t>.</w:t>
      </w:r>
    </w:p>
    <w:p w:rsidR="003C14C1" w:rsidRDefault="003C14C1" w:rsidP="00541A27">
      <w:pPr>
        <w:spacing w:before="240" w:after="240" w:line="360" w:lineRule="auto"/>
        <w:jc w:val="both"/>
        <w:rPr>
          <w:rFonts w:ascii="Tahoma" w:hAnsi="Tahoma" w:cs="Tahoma"/>
          <w:b/>
        </w:rPr>
      </w:pPr>
    </w:p>
    <w:p w:rsidR="003C14C1" w:rsidRDefault="003C14C1" w:rsidP="00541A27">
      <w:pPr>
        <w:spacing w:before="240" w:after="240" w:line="360" w:lineRule="auto"/>
        <w:jc w:val="both"/>
        <w:rPr>
          <w:rFonts w:ascii="Tahoma" w:hAnsi="Tahoma" w:cs="Tahoma"/>
          <w:b/>
        </w:rPr>
      </w:pPr>
    </w:p>
    <w:p w:rsidR="00BD6152" w:rsidRDefault="00BD6152" w:rsidP="00541A27">
      <w:pPr>
        <w:spacing w:before="240" w:after="240" w:line="360" w:lineRule="auto"/>
        <w:jc w:val="both"/>
        <w:rPr>
          <w:rFonts w:ascii="Tahoma" w:hAnsi="Tahoma" w:cs="Tahoma"/>
          <w:b/>
        </w:rPr>
      </w:pPr>
    </w:p>
    <w:p w:rsidR="00BD6152" w:rsidRDefault="00BD6152" w:rsidP="00541A27">
      <w:pPr>
        <w:spacing w:before="240" w:after="240" w:line="360" w:lineRule="auto"/>
        <w:jc w:val="both"/>
        <w:rPr>
          <w:rFonts w:ascii="Tahoma" w:hAnsi="Tahoma" w:cs="Tahoma"/>
          <w:b/>
        </w:rPr>
      </w:pPr>
    </w:p>
    <w:p w:rsidR="00860660" w:rsidRDefault="00860660" w:rsidP="00541A27">
      <w:pPr>
        <w:spacing w:before="240" w:after="240" w:line="360" w:lineRule="auto"/>
        <w:jc w:val="both"/>
        <w:rPr>
          <w:rFonts w:ascii="Tahoma" w:hAnsi="Tahoma" w:cs="Tahoma"/>
        </w:rPr>
      </w:pPr>
      <w:r w:rsidRPr="00860660">
        <w:rPr>
          <w:rFonts w:ascii="Tahoma" w:hAnsi="Tahoma" w:cs="Tahoma"/>
          <w:b/>
        </w:rPr>
        <w:lastRenderedPageBreak/>
        <w:t>Başvuru ve Değerlendirme Usul ve Esasları</w:t>
      </w:r>
    </w:p>
    <w:p w:rsidR="00E67070" w:rsidRPr="00A65CAF" w:rsidRDefault="00B846B2" w:rsidP="00541A27">
      <w:pPr>
        <w:spacing w:before="240" w:after="240" w:line="360" w:lineRule="auto"/>
        <w:jc w:val="both"/>
        <w:rPr>
          <w:rFonts w:ascii="Tahoma" w:hAnsi="Tahoma" w:cs="Tahoma"/>
          <w:i/>
          <w:u w:val="single"/>
        </w:rPr>
      </w:pPr>
      <w:r w:rsidRPr="00931DCB">
        <w:rPr>
          <w:rFonts w:ascii="Tahoma" w:hAnsi="Tahoma" w:cs="Tahoma"/>
        </w:rPr>
        <w:t xml:space="preserve">Başvurunun kayıt sahibi kurumun bilgisi </w:t>
      </w:r>
      <w:proofErr w:type="gramStart"/>
      <w:r w:rsidRPr="00931DCB">
        <w:rPr>
          <w:rFonts w:ascii="Tahoma" w:hAnsi="Tahoma" w:cs="Tahoma"/>
        </w:rPr>
        <w:t>dahilinde</w:t>
      </w:r>
      <w:proofErr w:type="gramEnd"/>
      <w:r w:rsidRPr="00931DCB">
        <w:rPr>
          <w:rFonts w:ascii="Tahoma" w:hAnsi="Tahoma" w:cs="Tahoma"/>
        </w:rPr>
        <w:t xml:space="preserve"> yapılmasını, yapılan başvurunun ilgili standartları</w:t>
      </w:r>
      <w:r w:rsidR="00C71177">
        <w:rPr>
          <w:rStyle w:val="DipnotBavurusu"/>
          <w:rFonts w:ascii="Tahoma" w:hAnsi="Tahoma" w:cs="Tahoma"/>
        </w:rPr>
        <w:footnoteReference w:id="2"/>
      </w:r>
      <w:r w:rsidRPr="00931DCB">
        <w:rPr>
          <w:rFonts w:ascii="Tahoma" w:hAnsi="Tahoma" w:cs="Tahoma"/>
        </w:rPr>
        <w:t xml:space="preserve"> taşımasını, sektör genelini temsil etmesini, talebin kurumsal amaçlara uygun olmasını, aynı faaliyete ilişkin taleplerin toplulaştırılmasını sağlamak amacıyla </w:t>
      </w:r>
      <w:r w:rsidR="006F7D76" w:rsidRPr="006A3E35">
        <w:rPr>
          <w:rFonts w:ascii="Tahoma" w:hAnsi="Tahoma" w:cs="Tahoma"/>
        </w:rPr>
        <w:t>NACE Rev.2-Altılı</w:t>
      </w:r>
      <w:r w:rsidR="006A3E35">
        <w:rPr>
          <w:rFonts w:ascii="Tahoma" w:hAnsi="Tahoma" w:cs="Tahoma"/>
        </w:rPr>
        <w:t>’ya ilişkin</w:t>
      </w:r>
      <w:r w:rsidR="006F7D76" w:rsidRPr="006A3E35">
        <w:rPr>
          <w:rFonts w:ascii="Tahoma" w:hAnsi="Tahoma" w:cs="Tahoma"/>
        </w:rPr>
        <w:t xml:space="preserve"> değişiklik talepleri aşağıda belirtilen usul ve ilkeler çerçevesinde yapılır:</w:t>
      </w:r>
    </w:p>
    <w:p w:rsidR="00E67070" w:rsidRDefault="007617C9" w:rsidP="00541A27">
      <w:pPr>
        <w:pStyle w:val="ListeParagraf"/>
        <w:numPr>
          <w:ilvl w:val="0"/>
          <w:numId w:val="13"/>
        </w:numPr>
        <w:spacing w:before="240" w:after="240" w:line="360" w:lineRule="auto"/>
        <w:ind w:left="714" w:hanging="357"/>
        <w:contextualSpacing w:val="0"/>
        <w:jc w:val="both"/>
        <w:rPr>
          <w:rFonts w:ascii="Tahoma" w:hAnsi="Tahoma" w:cs="Tahoma"/>
        </w:rPr>
      </w:pPr>
      <w:r w:rsidRPr="00EC06EA">
        <w:rPr>
          <w:rFonts w:ascii="Tahoma" w:hAnsi="Tahoma" w:cs="Tahoma"/>
        </w:rPr>
        <w:t xml:space="preserve">Talepler </w:t>
      </w:r>
      <w:r w:rsidR="004A7DF3" w:rsidRPr="00EC06EA">
        <w:rPr>
          <w:rFonts w:ascii="Tahoma" w:hAnsi="Tahoma" w:cs="Tahoma"/>
        </w:rPr>
        <w:t>NACE</w:t>
      </w:r>
      <w:r w:rsidR="007274BD" w:rsidRPr="00EC06EA">
        <w:rPr>
          <w:rFonts w:ascii="Tahoma" w:hAnsi="Tahoma" w:cs="Tahoma"/>
        </w:rPr>
        <w:t xml:space="preserve"> Rev.2</w:t>
      </w:r>
      <w:r w:rsidRPr="00EC06EA">
        <w:rPr>
          <w:rFonts w:ascii="Tahoma" w:hAnsi="Tahoma" w:cs="Tahoma"/>
        </w:rPr>
        <w:t>-Altılı faaliyet kod ve tanımları kapsamında yapılır.</w:t>
      </w:r>
      <w:r w:rsidR="006840F7">
        <w:rPr>
          <w:rFonts w:ascii="Tahoma" w:hAnsi="Tahoma" w:cs="Tahoma"/>
        </w:rPr>
        <w:t xml:space="preserve"> </w:t>
      </w:r>
      <w:r w:rsidR="006F7D76" w:rsidRPr="006F7D76">
        <w:rPr>
          <w:rFonts w:ascii="Tahoma" w:hAnsi="Tahoma" w:cs="Tahoma"/>
          <w:b/>
        </w:rPr>
        <w:t>NACE Rev.2 (dörtlü düzey) kod ve tanım değişikliğine ilişkin talepler değerlendirmeye alınmaz.</w:t>
      </w:r>
    </w:p>
    <w:p w:rsidR="00B846B2" w:rsidRPr="009256EB" w:rsidRDefault="007617C9" w:rsidP="00541A27">
      <w:pPr>
        <w:pStyle w:val="ListeParagraf"/>
        <w:numPr>
          <w:ilvl w:val="0"/>
          <w:numId w:val="13"/>
        </w:numPr>
        <w:spacing w:before="240" w:after="240" w:line="360" w:lineRule="auto"/>
        <w:ind w:left="714" w:hanging="357"/>
        <w:contextualSpacing w:val="0"/>
        <w:jc w:val="both"/>
        <w:rPr>
          <w:rFonts w:ascii="Tahoma" w:hAnsi="Tahoma" w:cs="Tahoma"/>
          <w:b/>
        </w:rPr>
      </w:pPr>
      <w:r w:rsidRPr="00931DCB">
        <w:rPr>
          <w:rFonts w:ascii="Tahoma" w:hAnsi="Tahoma" w:cs="Tahoma"/>
          <w:color w:val="0D0D0D" w:themeColor="text1" w:themeTint="F2"/>
        </w:rPr>
        <w:t>Talepler</w:t>
      </w:r>
      <w:r w:rsidR="0013460B" w:rsidRPr="00931DCB">
        <w:rPr>
          <w:rFonts w:ascii="Tahoma" w:hAnsi="Tahoma" w:cs="Tahoma"/>
          <w:color w:val="0D0D0D" w:themeColor="text1" w:themeTint="F2"/>
        </w:rPr>
        <w:t>,</w:t>
      </w:r>
      <w:r w:rsidRPr="00931DCB">
        <w:rPr>
          <w:rFonts w:ascii="Tahoma" w:hAnsi="Tahoma" w:cs="Tahoma"/>
          <w:color w:val="0D0D0D" w:themeColor="text1" w:themeTint="F2"/>
        </w:rPr>
        <w:t xml:space="preserve"> K</w:t>
      </w:r>
      <w:r w:rsidR="00B846B2" w:rsidRPr="00931DCB">
        <w:rPr>
          <w:rFonts w:ascii="Tahoma" w:hAnsi="Tahoma" w:cs="Tahoma"/>
          <w:color w:val="0D0D0D" w:themeColor="text1" w:themeTint="F2"/>
        </w:rPr>
        <w:t xml:space="preserve">omisyonda yer alan kayıt sahibi </w:t>
      </w:r>
      <w:r w:rsidR="00A80AD1" w:rsidRPr="00931DCB">
        <w:rPr>
          <w:rFonts w:ascii="Tahoma" w:hAnsi="Tahoma" w:cs="Tahoma"/>
          <w:color w:val="0D0D0D" w:themeColor="text1" w:themeTint="F2"/>
        </w:rPr>
        <w:t>kurum</w:t>
      </w:r>
      <w:r w:rsidR="00B846B2" w:rsidRPr="00931DCB">
        <w:rPr>
          <w:rFonts w:ascii="Tahoma" w:hAnsi="Tahoma" w:cs="Tahoma"/>
          <w:color w:val="0D0D0D" w:themeColor="text1" w:themeTint="F2"/>
        </w:rPr>
        <w:t xml:space="preserve">lar vasıtasıyla alınır. </w:t>
      </w:r>
    </w:p>
    <w:p w:rsidR="00E340E4" w:rsidRDefault="006F7D76" w:rsidP="00541A27">
      <w:pPr>
        <w:pStyle w:val="ListeParagraf"/>
        <w:numPr>
          <w:ilvl w:val="0"/>
          <w:numId w:val="13"/>
        </w:numPr>
        <w:spacing w:before="240" w:after="240" w:line="360" w:lineRule="auto"/>
        <w:ind w:left="714" w:hanging="357"/>
        <w:contextualSpacing w:val="0"/>
        <w:jc w:val="both"/>
        <w:rPr>
          <w:rFonts w:ascii="Tahoma" w:hAnsi="Tahoma" w:cs="Tahoma"/>
        </w:rPr>
      </w:pPr>
      <w:r w:rsidRPr="006F7D76">
        <w:rPr>
          <w:rFonts w:ascii="Tahoma" w:hAnsi="Tahoma" w:cs="Tahoma"/>
          <w:b/>
        </w:rPr>
        <w:t xml:space="preserve">Doğrudan </w:t>
      </w:r>
      <w:proofErr w:type="spellStart"/>
      <w:r w:rsidRPr="006F7D76">
        <w:rPr>
          <w:rFonts w:ascii="Tahoma" w:hAnsi="Tahoma" w:cs="Tahoma"/>
          <w:b/>
        </w:rPr>
        <w:t>TÜİK’e</w:t>
      </w:r>
      <w:proofErr w:type="spellEnd"/>
      <w:r w:rsidRPr="006F7D76">
        <w:rPr>
          <w:rFonts w:ascii="Tahoma" w:hAnsi="Tahoma" w:cs="Tahoma"/>
          <w:b/>
        </w:rPr>
        <w:t xml:space="preserve"> yapılan başvurular kabul edilmez</w:t>
      </w:r>
      <w:r w:rsidR="00B846B2" w:rsidRPr="00931DCB">
        <w:rPr>
          <w:rFonts w:ascii="Tahoma" w:hAnsi="Tahoma" w:cs="Tahoma"/>
        </w:rPr>
        <w:t>.</w:t>
      </w:r>
    </w:p>
    <w:p w:rsidR="00B846B2" w:rsidRDefault="00B846B2" w:rsidP="00541A27">
      <w:pPr>
        <w:pStyle w:val="ListeParagraf"/>
        <w:numPr>
          <w:ilvl w:val="0"/>
          <w:numId w:val="13"/>
        </w:numPr>
        <w:spacing w:before="240" w:after="240" w:line="360" w:lineRule="auto"/>
        <w:ind w:left="714" w:hanging="357"/>
        <w:contextualSpacing w:val="0"/>
        <w:jc w:val="both"/>
        <w:rPr>
          <w:rFonts w:ascii="Tahoma" w:hAnsi="Tahoma" w:cs="Tahoma"/>
        </w:rPr>
      </w:pPr>
      <w:r w:rsidRPr="00931DCB">
        <w:rPr>
          <w:rFonts w:ascii="Tahoma" w:hAnsi="Tahoma" w:cs="Tahoma"/>
        </w:rPr>
        <w:t xml:space="preserve">Başvurular </w:t>
      </w:r>
      <w:r w:rsidR="00C27F72">
        <w:rPr>
          <w:rFonts w:ascii="Tahoma" w:hAnsi="Tahoma" w:cs="Tahoma"/>
        </w:rPr>
        <w:t>dördüncü bölümde</w:t>
      </w:r>
      <w:r w:rsidRPr="00931DCB">
        <w:rPr>
          <w:rFonts w:ascii="Tahoma" w:hAnsi="Tahoma" w:cs="Tahoma"/>
        </w:rPr>
        <w:t xml:space="preserve"> verilen "NACE Rev.2-Altılı </w:t>
      </w:r>
      <w:r w:rsidR="002303C7" w:rsidRPr="00931DCB">
        <w:rPr>
          <w:rFonts w:ascii="Tahoma" w:hAnsi="Tahoma" w:cs="Tahoma"/>
        </w:rPr>
        <w:t xml:space="preserve">Değişiklik </w:t>
      </w:r>
      <w:r w:rsidRPr="00931DCB">
        <w:rPr>
          <w:rFonts w:ascii="Tahoma" w:hAnsi="Tahoma" w:cs="Tahoma"/>
        </w:rPr>
        <w:t>Talep Formu”</w:t>
      </w:r>
      <w:r w:rsidR="007B3D79">
        <w:rPr>
          <w:rFonts w:ascii="Tahoma" w:hAnsi="Tahoma" w:cs="Tahoma"/>
        </w:rPr>
        <w:t xml:space="preserve"> </w:t>
      </w:r>
      <w:r w:rsidRPr="00931DCB">
        <w:rPr>
          <w:rFonts w:ascii="Tahoma" w:hAnsi="Tahoma" w:cs="Tahoma"/>
        </w:rPr>
        <w:t>doldur</w:t>
      </w:r>
      <w:r w:rsidR="007B3D79">
        <w:rPr>
          <w:rFonts w:ascii="Tahoma" w:hAnsi="Tahoma" w:cs="Tahoma"/>
        </w:rPr>
        <w:t>ul</w:t>
      </w:r>
      <w:r w:rsidRPr="00931DCB">
        <w:rPr>
          <w:rFonts w:ascii="Tahoma" w:hAnsi="Tahoma" w:cs="Tahoma"/>
        </w:rPr>
        <w:t>mak suretiyle yapılır.</w:t>
      </w:r>
    </w:p>
    <w:p w:rsidR="003B7D21" w:rsidRPr="00463B9C" w:rsidRDefault="003B7D21" w:rsidP="00541A27">
      <w:pPr>
        <w:pStyle w:val="ListeParagraf"/>
        <w:numPr>
          <w:ilvl w:val="0"/>
          <w:numId w:val="13"/>
        </w:numPr>
        <w:spacing w:before="240" w:after="240" w:line="360" w:lineRule="auto"/>
        <w:ind w:left="714" w:hanging="357"/>
        <w:contextualSpacing w:val="0"/>
        <w:jc w:val="both"/>
        <w:rPr>
          <w:rFonts w:ascii="Tahoma" w:hAnsi="Tahoma" w:cs="Tahoma"/>
        </w:rPr>
      </w:pPr>
      <w:r w:rsidRPr="00931DCB">
        <w:rPr>
          <w:rFonts w:ascii="Tahoma" w:hAnsi="Tahoma" w:cs="Tahoma"/>
          <w:color w:val="0D0D0D" w:themeColor="text1" w:themeTint="F2"/>
        </w:rPr>
        <w:t xml:space="preserve">NACE Rev.2-Altılı sınıflamasına yönelik </w:t>
      </w:r>
      <w:r w:rsidR="006F7D76" w:rsidRPr="008D5F45">
        <w:rPr>
          <w:rFonts w:ascii="Tahoma" w:hAnsi="Tahoma" w:cs="Tahoma"/>
        </w:rPr>
        <w:t>değişiklik</w:t>
      </w:r>
      <w:r w:rsidR="006F7D76" w:rsidRPr="008D5F45">
        <w:rPr>
          <w:rFonts w:ascii="Tahoma" w:hAnsi="Tahoma" w:cs="Tahoma"/>
          <w:color w:val="0D0D0D" w:themeColor="text1" w:themeTint="F2"/>
        </w:rPr>
        <w:t xml:space="preserve"> talepleri</w:t>
      </w:r>
      <w:r w:rsidR="008D5F45" w:rsidRPr="008D5F45">
        <w:rPr>
          <w:rFonts w:ascii="Tahoma" w:hAnsi="Tahoma" w:cs="Tahoma"/>
          <w:color w:val="0D0D0D" w:themeColor="text1" w:themeTint="F2"/>
        </w:rPr>
        <w:t>,</w:t>
      </w:r>
      <w:r w:rsidR="003007DD" w:rsidRPr="008D5F45">
        <w:rPr>
          <w:rFonts w:ascii="Tahoma" w:hAnsi="Tahoma" w:cs="Tahoma"/>
          <w:color w:val="0D0D0D" w:themeColor="text1" w:themeTint="F2"/>
        </w:rPr>
        <w:t xml:space="preserve"> Sekretarya</w:t>
      </w:r>
      <w:r w:rsidR="006F7D76" w:rsidRPr="008D5F45">
        <w:rPr>
          <w:rFonts w:ascii="Tahoma" w:hAnsi="Tahoma" w:cs="Tahoma"/>
          <w:color w:val="0D0D0D" w:themeColor="text1" w:themeTint="F2"/>
        </w:rPr>
        <w:t xml:space="preserve"> </w:t>
      </w:r>
      <w:r w:rsidR="008D5F45" w:rsidRPr="008D5F45">
        <w:rPr>
          <w:rFonts w:ascii="Tahoma" w:hAnsi="Tahoma" w:cs="Tahoma"/>
          <w:color w:val="0D0D0D" w:themeColor="text1" w:themeTint="F2"/>
        </w:rPr>
        <w:t>tarafından</w:t>
      </w:r>
      <w:r w:rsidR="008D5F45">
        <w:rPr>
          <w:rFonts w:ascii="Tahoma" w:hAnsi="Tahoma" w:cs="Tahoma"/>
          <w:b/>
          <w:color w:val="0D0D0D" w:themeColor="text1" w:themeTint="F2"/>
        </w:rPr>
        <w:t xml:space="preserve"> </w:t>
      </w:r>
      <w:r w:rsidR="006F7D76" w:rsidRPr="006F7D76">
        <w:rPr>
          <w:rFonts w:ascii="Tahoma" w:hAnsi="Tahoma" w:cs="Tahoma"/>
          <w:b/>
          <w:color w:val="0D0D0D" w:themeColor="text1" w:themeTint="F2"/>
        </w:rPr>
        <w:t xml:space="preserve">en son </w:t>
      </w:r>
      <w:r w:rsidR="006F7D76" w:rsidRPr="006F7D76">
        <w:rPr>
          <w:rFonts w:ascii="Tahoma" w:hAnsi="Tahoma" w:cs="Tahoma"/>
          <w:b/>
          <w:color w:val="0D0D0D" w:themeColor="text1" w:themeTint="F2"/>
          <w:u w:val="single"/>
        </w:rPr>
        <w:t>15 Eylül</w:t>
      </w:r>
      <w:r w:rsidR="006F7D76" w:rsidRPr="006F7D76">
        <w:rPr>
          <w:rFonts w:ascii="Tahoma" w:hAnsi="Tahoma" w:cs="Tahoma"/>
          <w:b/>
          <w:color w:val="0D0D0D" w:themeColor="text1" w:themeTint="F2"/>
        </w:rPr>
        <w:t xml:space="preserve"> tarihine kadar kabul edilir</w:t>
      </w:r>
      <w:r w:rsidRPr="00931DCB">
        <w:rPr>
          <w:rFonts w:ascii="Tahoma" w:hAnsi="Tahoma" w:cs="Tahoma"/>
          <w:color w:val="0D0D0D" w:themeColor="text1" w:themeTint="F2"/>
        </w:rPr>
        <w:t xml:space="preserve">. Bu tarihten sonra yapılacak olan </w:t>
      </w:r>
      <w:r w:rsidR="002303C7" w:rsidRPr="00931DCB">
        <w:rPr>
          <w:rFonts w:ascii="Tahoma" w:hAnsi="Tahoma" w:cs="Tahoma"/>
        </w:rPr>
        <w:t>değişiklik</w:t>
      </w:r>
      <w:r w:rsidRPr="00931DCB">
        <w:rPr>
          <w:rFonts w:ascii="Tahoma" w:hAnsi="Tahoma" w:cs="Tahoma"/>
          <w:color w:val="0D0D0D" w:themeColor="text1" w:themeTint="F2"/>
        </w:rPr>
        <w:t xml:space="preserve"> talepleri doğrudan bir yıl sonraki </w:t>
      </w:r>
      <w:r w:rsidR="00302519">
        <w:rPr>
          <w:rFonts w:ascii="Tahoma" w:hAnsi="Tahoma" w:cs="Tahoma"/>
          <w:color w:val="0D0D0D" w:themeColor="text1" w:themeTint="F2"/>
        </w:rPr>
        <w:t>K</w:t>
      </w:r>
      <w:r w:rsidRPr="00931DCB">
        <w:rPr>
          <w:rFonts w:ascii="Tahoma" w:hAnsi="Tahoma" w:cs="Tahoma"/>
          <w:color w:val="0D0D0D" w:themeColor="text1" w:themeTint="F2"/>
        </w:rPr>
        <w:t>omisyon toplantısı</w:t>
      </w:r>
      <w:r w:rsidR="009828AB">
        <w:rPr>
          <w:rFonts w:ascii="Tahoma" w:hAnsi="Tahoma" w:cs="Tahoma"/>
          <w:color w:val="0D0D0D" w:themeColor="text1" w:themeTint="F2"/>
        </w:rPr>
        <w:t>nın</w:t>
      </w:r>
      <w:r w:rsidRPr="00931DCB">
        <w:rPr>
          <w:rFonts w:ascii="Tahoma" w:hAnsi="Tahoma" w:cs="Tahoma"/>
          <w:color w:val="0D0D0D" w:themeColor="text1" w:themeTint="F2"/>
        </w:rPr>
        <w:t xml:space="preserve"> gündemine aktarılır.</w:t>
      </w:r>
    </w:p>
    <w:p w:rsidR="00463B9C" w:rsidRPr="00C60481" w:rsidRDefault="00463B9C" w:rsidP="00463B9C">
      <w:pPr>
        <w:pStyle w:val="ListeParagraf"/>
        <w:numPr>
          <w:ilvl w:val="0"/>
          <w:numId w:val="13"/>
        </w:numPr>
        <w:spacing w:after="0" w:line="360" w:lineRule="auto"/>
        <w:contextualSpacing w:val="0"/>
        <w:jc w:val="both"/>
        <w:rPr>
          <w:rFonts w:ascii="Tahoma" w:hAnsi="Tahoma" w:cs="Tahoma"/>
          <w:b/>
          <w:color w:val="0D0D0D" w:themeColor="text1" w:themeTint="F2"/>
        </w:rPr>
      </w:pPr>
      <w:r w:rsidRPr="00C60481">
        <w:rPr>
          <w:rFonts w:ascii="Tahoma" w:hAnsi="Tahoma" w:cs="Tahoma"/>
          <w:b/>
          <w:color w:val="0D0D0D" w:themeColor="text1" w:themeTint="F2"/>
        </w:rPr>
        <w:t>Toplantıya katılmayan kurumlar Komisyon kararlarını kabul etmiş sayılır</w:t>
      </w:r>
      <w:r w:rsidR="00C60481" w:rsidRPr="00C60481">
        <w:rPr>
          <w:rFonts w:ascii="Tahoma" w:hAnsi="Tahoma" w:cs="Tahoma"/>
          <w:b/>
          <w:color w:val="0D0D0D" w:themeColor="text1" w:themeTint="F2"/>
        </w:rPr>
        <w:t>.</w:t>
      </w:r>
    </w:p>
    <w:p w:rsidR="006841F3" w:rsidRPr="006858BC" w:rsidRDefault="008E00AC" w:rsidP="00541A27">
      <w:pPr>
        <w:pStyle w:val="ListeParagraf"/>
        <w:numPr>
          <w:ilvl w:val="0"/>
          <w:numId w:val="13"/>
        </w:numPr>
        <w:spacing w:before="240" w:after="240" w:line="360" w:lineRule="auto"/>
        <w:ind w:left="714" w:hanging="357"/>
        <w:contextualSpacing w:val="0"/>
        <w:jc w:val="both"/>
        <w:rPr>
          <w:rFonts w:ascii="Tahoma" w:hAnsi="Tahoma" w:cs="Tahoma"/>
        </w:rPr>
      </w:pPr>
      <w:r>
        <w:rPr>
          <w:rFonts w:ascii="Tahoma" w:hAnsi="Tahoma" w:cs="Tahoma"/>
          <w:color w:val="0D0D0D" w:themeColor="text1" w:themeTint="F2"/>
        </w:rPr>
        <w:t xml:space="preserve">NACE Rev.2-Altılı’nın kullanımda olan son sürümüne ilişkin değişiklik taleplerinin değerlendirilmesi aşamasında, </w:t>
      </w:r>
      <w:r w:rsidRPr="00A31EF8">
        <w:rPr>
          <w:rFonts w:ascii="Tahoma" w:hAnsi="Tahoma" w:cs="Tahoma"/>
          <w:color w:val="0D0D0D" w:themeColor="text1" w:themeTint="F2"/>
          <w:u w:val="single"/>
        </w:rPr>
        <w:t>gerekli görülmesi durumunda</w:t>
      </w:r>
      <w:r w:rsidRPr="00931DCB">
        <w:rPr>
          <w:rFonts w:ascii="Tahoma" w:hAnsi="Tahoma" w:cs="Tahoma"/>
          <w:color w:val="0D0D0D" w:themeColor="text1" w:themeTint="F2"/>
        </w:rPr>
        <w:t xml:space="preserve"> </w:t>
      </w:r>
      <w:r>
        <w:rPr>
          <w:rFonts w:ascii="Tahoma" w:hAnsi="Tahoma" w:cs="Tahoma"/>
          <w:color w:val="0D0D0D" w:themeColor="text1" w:themeTint="F2"/>
        </w:rPr>
        <w:t xml:space="preserve">talebe konu faaliyete ilişkin bilgi almak amacıyla </w:t>
      </w:r>
      <w:r w:rsidRPr="00931DCB">
        <w:rPr>
          <w:rFonts w:ascii="Tahoma" w:hAnsi="Tahoma" w:cs="Tahoma"/>
          <w:color w:val="0D0D0D" w:themeColor="text1" w:themeTint="F2"/>
        </w:rPr>
        <w:t>üniversitelerin ilgili bölümleri, sektör ve oda temsilcileri</w:t>
      </w:r>
      <w:r w:rsidR="000054FF">
        <w:rPr>
          <w:rFonts w:ascii="Tahoma" w:hAnsi="Tahoma" w:cs="Tahoma"/>
          <w:color w:val="0D0D0D" w:themeColor="text1" w:themeTint="F2"/>
        </w:rPr>
        <w:t xml:space="preserve"> </w:t>
      </w:r>
      <w:r>
        <w:rPr>
          <w:rFonts w:ascii="Tahoma" w:hAnsi="Tahoma" w:cs="Tahoma"/>
          <w:color w:val="0D0D0D" w:themeColor="text1" w:themeTint="F2"/>
        </w:rPr>
        <w:t>ile Komisyon toplantısı öncesinde görüşmeler yapılabilir.</w:t>
      </w:r>
      <w:bookmarkStart w:id="0" w:name="_GoBack"/>
      <w:bookmarkEnd w:id="0"/>
    </w:p>
    <w:p w:rsidR="006858BC" w:rsidRDefault="006858BC" w:rsidP="006858BC">
      <w:pPr>
        <w:spacing w:before="240" w:after="240" w:line="360" w:lineRule="auto"/>
        <w:jc w:val="both"/>
        <w:rPr>
          <w:rFonts w:ascii="Tahoma" w:hAnsi="Tahoma" w:cs="Tahoma"/>
        </w:rPr>
      </w:pPr>
    </w:p>
    <w:p w:rsidR="0097138E" w:rsidRPr="00A65CAF" w:rsidRDefault="006F7D76" w:rsidP="00541A27">
      <w:pPr>
        <w:spacing w:before="240" w:after="240" w:line="360" w:lineRule="auto"/>
        <w:jc w:val="both"/>
        <w:rPr>
          <w:rFonts w:ascii="Tahoma" w:hAnsi="Tahoma" w:cs="Tahoma"/>
          <w:i/>
          <w:u w:val="single"/>
        </w:rPr>
      </w:pPr>
      <w:r w:rsidRPr="006F7D76">
        <w:rPr>
          <w:rFonts w:ascii="Tahoma" w:hAnsi="Tahoma" w:cs="Tahoma"/>
          <w:i/>
          <w:u w:val="single"/>
        </w:rPr>
        <w:lastRenderedPageBreak/>
        <w:t>Değişiklik talebinin Komisyon gündemine alınmasına ilişkin aşamalar aşağıdaki gibidir:</w:t>
      </w:r>
    </w:p>
    <w:p w:rsidR="00F05F9B" w:rsidRDefault="0097138E" w:rsidP="008F630E">
      <w:pPr>
        <w:pStyle w:val="ListeParagraf"/>
        <w:numPr>
          <w:ilvl w:val="0"/>
          <w:numId w:val="13"/>
        </w:numPr>
        <w:spacing w:before="240" w:after="240" w:line="360" w:lineRule="auto"/>
        <w:ind w:left="714" w:hanging="357"/>
        <w:contextualSpacing w:val="0"/>
        <w:jc w:val="both"/>
        <w:rPr>
          <w:rFonts w:ascii="Tahoma" w:hAnsi="Tahoma" w:cs="Tahoma"/>
        </w:rPr>
      </w:pPr>
      <w:r w:rsidRPr="00074B59">
        <w:rPr>
          <w:rFonts w:ascii="Tahoma" w:hAnsi="Tahoma" w:cs="Tahoma"/>
        </w:rPr>
        <w:t>Talep, başvurunun yapıldığı kurum tarafından değerlendirilir ve Komisyon gündemine alınması uygun bulunmayan talepler başvuru sahibine iade edilir. Talebin uygun bulunması durumunda ise bekletilmeksizin TÜİK' e gönderilir.</w:t>
      </w:r>
    </w:p>
    <w:p w:rsidR="0097138E" w:rsidRPr="00074B59" w:rsidRDefault="0097138E" w:rsidP="008F630E">
      <w:pPr>
        <w:pStyle w:val="ListeParagraf"/>
        <w:numPr>
          <w:ilvl w:val="0"/>
          <w:numId w:val="13"/>
        </w:numPr>
        <w:spacing w:before="240" w:after="240" w:line="360" w:lineRule="auto"/>
        <w:ind w:left="714" w:hanging="357"/>
        <w:contextualSpacing w:val="0"/>
        <w:jc w:val="both"/>
        <w:rPr>
          <w:rFonts w:ascii="Tahoma" w:hAnsi="Tahoma" w:cs="Tahoma"/>
        </w:rPr>
      </w:pPr>
      <w:r w:rsidRPr="00074B59">
        <w:rPr>
          <w:rFonts w:ascii="Tahoma" w:hAnsi="Tahoma" w:cs="Tahoma"/>
        </w:rPr>
        <w:t xml:space="preserve">TÜİK' e gönderilen talep, TÜİK tarafından </w:t>
      </w:r>
      <w:r w:rsidR="006F7D76">
        <w:rPr>
          <w:rFonts w:ascii="Tahoma" w:hAnsi="Tahoma" w:cs="Tahoma"/>
        </w:rPr>
        <w:t>sınıflama</w:t>
      </w:r>
      <w:r w:rsidRPr="00074B59">
        <w:rPr>
          <w:rFonts w:ascii="Tahoma" w:hAnsi="Tahoma" w:cs="Tahoma"/>
        </w:rPr>
        <w:t xml:space="preserve"> teorisi açısından incelenir. Talebin </w:t>
      </w:r>
      <w:r w:rsidR="002B035E">
        <w:rPr>
          <w:rFonts w:ascii="Tahoma" w:hAnsi="Tahoma" w:cs="Tahoma"/>
        </w:rPr>
        <w:t>iyi bir sınıflamada</w:t>
      </w:r>
      <w:r w:rsidR="00D06881">
        <w:rPr>
          <w:rFonts w:ascii="Tahoma" w:hAnsi="Tahoma" w:cs="Tahoma"/>
        </w:rPr>
        <w:t xml:space="preserve"> olması gereken özellikler dipnotunda </w:t>
      </w:r>
      <w:r w:rsidR="00706445">
        <w:rPr>
          <w:rFonts w:ascii="Tahoma" w:hAnsi="Tahoma" w:cs="Tahoma"/>
        </w:rPr>
        <w:t>ifade edilen ilkeler doğrultusunda</w:t>
      </w:r>
      <w:r w:rsidRPr="00074B59">
        <w:rPr>
          <w:rFonts w:ascii="Tahoma" w:hAnsi="Tahoma" w:cs="Tahoma"/>
        </w:rPr>
        <w:t xml:space="preserve"> belirtilen sınıflama </w:t>
      </w:r>
      <w:proofErr w:type="gramStart"/>
      <w:r w:rsidRPr="00074B59">
        <w:rPr>
          <w:rFonts w:ascii="Tahoma" w:hAnsi="Tahoma" w:cs="Tahoma"/>
        </w:rPr>
        <w:t>metodolojisi</w:t>
      </w:r>
      <w:proofErr w:type="gramEnd"/>
      <w:r w:rsidRPr="00074B59">
        <w:rPr>
          <w:rFonts w:ascii="Tahoma" w:hAnsi="Tahoma" w:cs="Tahoma"/>
        </w:rPr>
        <w:t>, kapsam ve sınırlar açısından uygun bulunmaması durumunda sebebi formda açıklanarak form</w:t>
      </w:r>
      <w:r w:rsidR="00706445">
        <w:rPr>
          <w:rFonts w:ascii="Tahoma" w:hAnsi="Tahoma" w:cs="Tahoma"/>
        </w:rPr>
        <w:t xml:space="preserve">, </w:t>
      </w:r>
      <w:r w:rsidRPr="00074B59">
        <w:rPr>
          <w:rFonts w:ascii="Tahoma" w:hAnsi="Tahoma" w:cs="Tahoma"/>
        </w:rPr>
        <w:t xml:space="preserve">alındığı kuruma iade edilir. </w:t>
      </w:r>
    </w:p>
    <w:p w:rsidR="0097138E" w:rsidRPr="00074B59" w:rsidRDefault="0097138E" w:rsidP="008F630E">
      <w:pPr>
        <w:pStyle w:val="ListeParagraf"/>
        <w:numPr>
          <w:ilvl w:val="0"/>
          <w:numId w:val="13"/>
        </w:numPr>
        <w:spacing w:before="240" w:after="240" w:line="360" w:lineRule="auto"/>
        <w:ind w:left="714" w:hanging="357"/>
        <w:contextualSpacing w:val="0"/>
        <w:jc w:val="both"/>
        <w:rPr>
          <w:rFonts w:ascii="Tahoma" w:hAnsi="Tahoma" w:cs="Tahoma"/>
        </w:rPr>
      </w:pPr>
      <w:r w:rsidRPr="00074B59">
        <w:rPr>
          <w:rFonts w:ascii="Tahoma" w:hAnsi="Tahoma" w:cs="Tahoma"/>
        </w:rPr>
        <w:t>İade edilen talep</w:t>
      </w:r>
      <w:r w:rsidR="006840F7" w:rsidRPr="00074B59">
        <w:rPr>
          <w:rFonts w:ascii="Tahoma" w:hAnsi="Tahoma" w:cs="Tahoma"/>
        </w:rPr>
        <w:t>,</w:t>
      </w:r>
      <w:r w:rsidRPr="00074B59">
        <w:rPr>
          <w:rFonts w:ascii="Tahoma" w:hAnsi="Tahoma" w:cs="Tahoma"/>
        </w:rPr>
        <w:t xml:space="preserve"> iade gerekçesi doğrultusunda düzeltilerek</w:t>
      </w:r>
      <w:r w:rsidR="006840F7" w:rsidRPr="00074B59">
        <w:rPr>
          <w:rFonts w:ascii="Tahoma" w:hAnsi="Tahoma" w:cs="Tahoma"/>
        </w:rPr>
        <w:t xml:space="preserve"> talep sahibi tarafından</w:t>
      </w:r>
      <w:r w:rsidRPr="00074B59">
        <w:rPr>
          <w:rFonts w:ascii="Tahoma" w:hAnsi="Tahoma" w:cs="Tahoma"/>
        </w:rPr>
        <w:t xml:space="preserve"> yeniden başvuruda bulunulabilir. Kararın olumlu olması durumunda ise Komisyon toplantısında görüşülmek üzere gündeme alınır.</w:t>
      </w:r>
    </w:p>
    <w:p w:rsidR="0097138E" w:rsidRDefault="0097138E" w:rsidP="008F630E">
      <w:pPr>
        <w:pStyle w:val="ListeParagraf"/>
        <w:numPr>
          <w:ilvl w:val="0"/>
          <w:numId w:val="13"/>
        </w:numPr>
        <w:spacing w:before="240" w:after="240" w:line="360" w:lineRule="auto"/>
        <w:ind w:left="714" w:hanging="357"/>
        <w:contextualSpacing w:val="0"/>
        <w:jc w:val="both"/>
        <w:rPr>
          <w:rFonts w:ascii="Tahoma" w:hAnsi="Tahoma" w:cs="Tahoma"/>
        </w:rPr>
      </w:pPr>
      <w:r w:rsidRPr="00074B59">
        <w:rPr>
          <w:rFonts w:ascii="Tahoma" w:hAnsi="Tahoma" w:cs="Tahoma"/>
        </w:rPr>
        <w:t xml:space="preserve">Toplantı gündemine alınan talebin Komisyonda yer alan kurumların çoğunluğu tarafından kabul edilmesi durumunda değişiklik gerçekleştirilir. </w:t>
      </w:r>
    </w:p>
    <w:p w:rsidR="00A41B31" w:rsidRPr="00074B59" w:rsidRDefault="00A41B31" w:rsidP="008F630E">
      <w:pPr>
        <w:pStyle w:val="ListeParagraf"/>
        <w:numPr>
          <w:ilvl w:val="0"/>
          <w:numId w:val="13"/>
        </w:numPr>
        <w:spacing w:before="240" w:after="240" w:line="360" w:lineRule="auto"/>
        <w:ind w:left="714" w:hanging="357"/>
        <w:contextualSpacing w:val="0"/>
        <w:jc w:val="both"/>
        <w:rPr>
          <w:rFonts w:ascii="Tahoma" w:hAnsi="Tahoma" w:cs="Tahoma"/>
        </w:rPr>
      </w:pPr>
      <w:r>
        <w:rPr>
          <w:rFonts w:ascii="Tahoma" w:hAnsi="Tahoma" w:cs="Tahoma"/>
        </w:rPr>
        <w:t xml:space="preserve">Reddedilen talepler, </w:t>
      </w:r>
      <w:r w:rsidR="004373BD">
        <w:rPr>
          <w:rFonts w:ascii="Tahoma" w:hAnsi="Tahoma" w:cs="Tahoma"/>
        </w:rPr>
        <w:t xml:space="preserve">içeriğinde </w:t>
      </w:r>
      <w:r>
        <w:rPr>
          <w:rFonts w:ascii="Tahoma" w:hAnsi="Tahoma" w:cs="Tahoma"/>
        </w:rPr>
        <w:t>hiçbir değişikli</w:t>
      </w:r>
      <w:r w:rsidR="004373BD">
        <w:rPr>
          <w:rFonts w:ascii="Tahoma" w:hAnsi="Tahoma" w:cs="Tahoma"/>
        </w:rPr>
        <w:t>k yapılmaksızın</w:t>
      </w:r>
      <w:r>
        <w:rPr>
          <w:rFonts w:ascii="Tahoma" w:hAnsi="Tahoma" w:cs="Tahoma"/>
        </w:rPr>
        <w:t xml:space="preserve"> bir sonraki yıl tekrar gönderildiğinde değerlendirilmeye alınma</w:t>
      </w:r>
      <w:r w:rsidR="00353E59">
        <w:rPr>
          <w:rFonts w:ascii="Tahoma" w:hAnsi="Tahoma" w:cs="Tahoma"/>
        </w:rPr>
        <w:t>z</w:t>
      </w:r>
      <w:r>
        <w:rPr>
          <w:rFonts w:ascii="Tahoma" w:hAnsi="Tahoma" w:cs="Tahoma"/>
        </w:rPr>
        <w:t>.</w:t>
      </w:r>
    </w:p>
    <w:p w:rsidR="0097138E" w:rsidRPr="008F630E" w:rsidRDefault="006066B2" w:rsidP="008F630E">
      <w:pPr>
        <w:pStyle w:val="ListeParagraf"/>
        <w:numPr>
          <w:ilvl w:val="0"/>
          <w:numId w:val="13"/>
        </w:numPr>
        <w:spacing w:before="240" w:after="240" w:line="360" w:lineRule="auto"/>
        <w:ind w:left="714" w:hanging="357"/>
        <w:contextualSpacing w:val="0"/>
        <w:jc w:val="both"/>
        <w:rPr>
          <w:rFonts w:ascii="Tahoma" w:hAnsi="Tahoma" w:cs="Tahoma"/>
        </w:rPr>
      </w:pPr>
      <w:r>
        <w:rPr>
          <w:rFonts w:ascii="Tahoma" w:hAnsi="Tahoma" w:cs="Tahoma"/>
        </w:rPr>
        <w:t xml:space="preserve">Talep sahibine </w:t>
      </w:r>
      <w:r w:rsidR="0097138E" w:rsidRPr="00074B59">
        <w:rPr>
          <w:rFonts w:ascii="Tahoma" w:hAnsi="Tahoma" w:cs="Tahoma"/>
        </w:rPr>
        <w:t>alınan karar ile ilgili bilgilendirme başvuruyu yaptıkları kurum tarafından yapılır.</w:t>
      </w:r>
    </w:p>
    <w:p w:rsidR="000412DD" w:rsidRPr="008F630E" w:rsidRDefault="00EB77F4" w:rsidP="008F630E">
      <w:pPr>
        <w:pStyle w:val="ListeParagraf"/>
        <w:numPr>
          <w:ilvl w:val="0"/>
          <w:numId w:val="13"/>
        </w:numPr>
        <w:spacing w:before="240" w:after="240" w:line="360" w:lineRule="auto"/>
        <w:ind w:left="714" w:hanging="357"/>
        <w:contextualSpacing w:val="0"/>
        <w:jc w:val="both"/>
        <w:rPr>
          <w:rFonts w:ascii="Tahoma" w:hAnsi="Tahoma" w:cs="Tahoma"/>
        </w:rPr>
      </w:pPr>
      <w:r w:rsidRPr="00074B59">
        <w:rPr>
          <w:rFonts w:ascii="Tahoma" w:hAnsi="Tahoma" w:cs="Tahoma"/>
        </w:rPr>
        <w:t>Toplantı daveti ve toplantıda alınan kararların Komisyon üyelerine bildirilmesi TÜİK tarafından resmi yazı ile yapılır.</w:t>
      </w:r>
    </w:p>
    <w:p w:rsidR="003F241D" w:rsidRPr="003F241D" w:rsidRDefault="003F74FA" w:rsidP="003F241D">
      <w:pPr>
        <w:spacing w:before="240" w:after="240" w:line="360" w:lineRule="auto"/>
        <w:jc w:val="both"/>
        <w:rPr>
          <w:rFonts w:ascii="Tahoma" w:hAnsi="Tahoma" w:cs="Tahoma"/>
        </w:rPr>
      </w:pPr>
      <w:r>
        <w:rPr>
          <w:rFonts w:ascii="Tahoma" w:hAnsi="Tahoma" w:cs="Tahoma"/>
          <w:b/>
        </w:rPr>
        <w:t>Yayımla</w:t>
      </w:r>
      <w:r w:rsidR="003F241D">
        <w:rPr>
          <w:rFonts w:ascii="Tahoma" w:hAnsi="Tahoma" w:cs="Tahoma"/>
          <w:b/>
        </w:rPr>
        <w:t>ma</w:t>
      </w:r>
    </w:p>
    <w:p w:rsidR="00A54898" w:rsidRPr="00BD6152" w:rsidRDefault="00BD6152" w:rsidP="00EC6112">
      <w:pPr>
        <w:spacing w:before="240" w:after="240" w:line="360" w:lineRule="auto"/>
        <w:contextualSpacing/>
        <w:jc w:val="both"/>
        <w:rPr>
          <w:rFonts w:ascii="Tahoma" w:hAnsi="Tahoma" w:cs="Tahoma"/>
        </w:rPr>
      </w:pPr>
      <w:r w:rsidRPr="00BD6152">
        <w:rPr>
          <w:rFonts w:ascii="Tahoma" w:hAnsi="Tahoma" w:cs="Tahoma"/>
        </w:rPr>
        <w:t>Komisyonca karara bağlanan değişikliklerin yer aldığı yeni NACE Rev.2-Altılı sınıflaması TÜİK tarafından öncelikli olarak sınıflama sunucusunda (</w:t>
      </w:r>
      <w:hyperlink r:id="rId10" w:history="1">
        <w:r w:rsidRPr="00EC6112">
          <w:rPr>
            <w:rFonts w:ascii="Tahoma" w:hAnsi="Tahoma" w:cs="Tahoma"/>
          </w:rPr>
          <w:t>https://biruni.tuik.gov.tr/DIESS/</w:t>
        </w:r>
      </w:hyperlink>
      <w:r w:rsidRPr="00BD6152">
        <w:rPr>
          <w:rFonts w:ascii="Tahoma" w:hAnsi="Tahoma" w:cs="Tahoma"/>
        </w:rPr>
        <w:t>) yayımlanır.</w:t>
      </w:r>
    </w:p>
    <w:p w:rsidR="00A54898" w:rsidRDefault="00A54898" w:rsidP="000E313D">
      <w:pPr>
        <w:spacing w:before="240" w:after="240" w:line="360" w:lineRule="auto"/>
        <w:contextualSpacing/>
        <w:jc w:val="center"/>
        <w:rPr>
          <w:rFonts w:ascii="Tahoma" w:hAnsi="Tahoma" w:cs="Tahoma"/>
          <w:b/>
          <w:color w:val="FF0000"/>
        </w:rPr>
      </w:pPr>
    </w:p>
    <w:p w:rsidR="00A54898" w:rsidRDefault="00A54898" w:rsidP="000E313D">
      <w:pPr>
        <w:spacing w:before="240" w:after="240" w:line="360" w:lineRule="auto"/>
        <w:contextualSpacing/>
        <w:jc w:val="center"/>
        <w:rPr>
          <w:rFonts w:ascii="Tahoma" w:hAnsi="Tahoma" w:cs="Tahoma"/>
          <w:b/>
          <w:color w:val="FF0000"/>
        </w:rPr>
      </w:pPr>
    </w:p>
    <w:p w:rsidR="00A54898" w:rsidRDefault="00A54898" w:rsidP="000E313D">
      <w:pPr>
        <w:spacing w:before="240" w:after="240" w:line="360" w:lineRule="auto"/>
        <w:contextualSpacing/>
        <w:jc w:val="center"/>
        <w:rPr>
          <w:rFonts w:ascii="Tahoma" w:hAnsi="Tahoma" w:cs="Tahoma"/>
          <w:b/>
          <w:color w:val="FF0000"/>
        </w:rPr>
      </w:pPr>
    </w:p>
    <w:p w:rsidR="00A54898" w:rsidRDefault="00A54898" w:rsidP="000E313D">
      <w:pPr>
        <w:spacing w:before="240" w:after="240" w:line="360" w:lineRule="auto"/>
        <w:contextualSpacing/>
        <w:jc w:val="center"/>
        <w:rPr>
          <w:rFonts w:ascii="Tahoma" w:hAnsi="Tahoma" w:cs="Tahoma"/>
          <w:b/>
          <w:color w:val="FF0000"/>
        </w:rPr>
      </w:pPr>
    </w:p>
    <w:p w:rsidR="00A54898" w:rsidRDefault="00A54898" w:rsidP="000E313D">
      <w:pPr>
        <w:spacing w:before="240" w:after="240" w:line="360" w:lineRule="auto"/>
        <w:contextualSpacing/>
        <w:jc w:val="center"/>
        <w:rPr>
          <w:rFonts w:ascii="Tahoma" w:hAnsi="Tahoma" w:cs="Tahoma"/>
          <w:b/>
          <w:color w:val="FF0000"/>
        </w:rPr>
      </w:pPr>
    </w:p>
    <w:p w:rsidR="00A54898" w:rsidRDefault="00A54898" w:rsidP="000E313D">
      <w:pPr>
        <w:spacing w:before="240" w:after="240" w:line="360" w:lineRule="auto"/>
        <w:contextualSpacing/>
        <w:jc w:val="center"/>
        <w:rPr>
          <w:rFonts w:ascii="Tahoma" w:hAnsi="Tahoma" w:cs="Tahoma"/>
          <w:b/>
          <w:color w:val="FF0000"/>
        </w:rPr>
      </w:pPr>
    </w:p>
    <w:p w:rsidR="00A54898" w:rsidRDefault="00A54898" w:rsidP="000E313D">
      <w:pPr>
        <w:spacing w:before="240" w:after="240" w:line="360" w:lineRule="auto"/>
        <w:contextualSpacing/>
        <w:jc w:val="center"/>
        <w:rPr>
          <w:rFonts w:ascii="Tahoma" w:hAnsi="Tahoma" w:cs="Tahoma"/>
          <w:b/>
          <w:color w:val="FF0000"/>
        </w:rPr>
      </w:pPr>
    </w:p>
    <w:p w:rsidR="000E313D" w:rsidRPr="00541A27" w:rsidRDefault="000E313D" w:rsidP="000E313D">
      <w:pPr>
        <w:spacing w:before="240" w:after="240" w:line="360" w:lineRule="auto"/>
        <w:contextualSpacing/>
        <w:jc w:val="center"/>
        <w:rPr>
          <w:rFonts w:ascii="Tahoma" w:hAnsi="Tahoma" w:cs="Tahoma"/>
          <w:b/>
          <w:color w:val="FF0000"/>
        </w:rPr>
      </w:pPr>
      <w:r>
        <w:rPr>
          <w:rFonts w:ascii="Tahoma" w:hAnsi="Tahoma" w:cs="Tahoma"/>
          <w:b/>
          <w:color w:val="FF0000"/>
        </w:rPr>
        <w:lastRenderedPageBreak/>
        <w:t>ÜÇÜNCÜ</w:t>
      </w:r>
      <w:r w:rsidRPr="00541A27">
        <w:rPr>
          <w:rFonts w:ascii="Tahoma" w:hAnsi="Tahoma" w:cs="Tahoma"/>
          <w:b/>
          <w:color w:val="FF0000"/>
        </w:rPr>
        <w:t xml:space="preserve"> BÖLÜM</w:t>
      </w:r>
    </w:p>
    <w:p w:rsidR="000412DD" w:rsidRDefault="00DC3E0D" w:rsidP="000E313D">
      <w:pPr>
        <w:spacing w:before="240" w:after="240" w:line="360" w:lineRule="auto"/>
        <w:contextualSpacing/>
        <w:jc w:val="center"/>
        <w:rPr>
          <w:rFonts w:ascii="Tahoma" w:hAnsi="Tahoma" w:cs="Tahoma"/>
          <w:b/>
          <w:color w:val="FF0000"/>
        </w:rPr>
      </w:pPr>
      <w:r w:rsidRPr="000E313D">
        <w:rPr>
          <w:rFonts w:ascii="Tahoma" w:hAnsi="Tahoma" w:cs="Tahoma"/>
          <w:b/>
          <w:color w:val="FF0000"/>
        </w:rPr>
        <w:t>NACE REV.2-ALTILI GÜNCELLEME TAKVİMİ</w:t>
      </w:r>
    </w:p>
    <w:p w:rsidR="007F214C" w:rsidRPr="007F214C" w:rsidRDefault="007F214C" w:rsidP="00541A27">
      <w:pPr>
        <w:pStyle w:val="ListeParagraf"/>
        <w:spacing w:before="240" w:after="240" w:line="360" w:lineRule="auto"/>
        <w:ind w:left="0"/>
        <w:contextualSpacing w:val="0"/>
        <w:jc w:val="both"/>
        <w:rPr>
          <w:rFonts w:ascii="Tahoma" w:hAnsi="Tahoma" w:cs="Tahoma"/>
          <w:b/>
        </w:rPr>
      </w:pPr>
      <w:r w:rsidRPr="007F214C">
        <w:rPr>
          <w:rFonts w:ascii="Tahoma" w:hAnsi="Tahoma" w:cs="Tahoma"/>
          <w:b/>
        </w:rPr>
        <w:t>Güncelleme takvimi</w:t>
      </w:r>
    </w:p>
    <w:p w:rsidR="000412DD" w:rsidRPr="000412DD" w:rsidRDefault="000412DD" w:rsidP="00541A27">
      <w:pPr>
        <w:pStyle w:val="ListeParagraf"/>
        <w:spacing w:before="240" w:after="240" w:line="360" w:lineRule="auto"/>
        <w:ind w:left="0"/>
        <w:contextualSpacing w:val="0"/>
        <w:jc w:val="both"/>
        <w:rPr>
          <w:rFonts w:ascii="Tahoma" w:hAnsi="Tahoma" w:cs="Tahoma"/>
          <w:b/>
          <w:caps/>
        </w:rPr>
      </w:pPr>
      <w:r w:rsidRPr="000412DD">
        <w:rPr>
          <w:rFonts w:ascii="Tahoma" w:hAnsi="Tahoma" w:cs="Tahoma"/>
        </w:rPr>
        <w:t>Yıllık olarak güncellenmekte olan NACE Rev.2-Altılı sınıflaması için t yılı çalışma takvimi aşağıdaki tabloda belirtilmiştir.</w:t>
      </w:r>
    </w:p>
    <w:tbl>
      <w:tblPr>
        <w:tblStyle w:val="AkGlgeleme1"/>
        <w:tblW w:w="9180" w:type="dxa"/>
        <w:tblLook w:val="04A0" w:firstRow="1" w:lastRow="0" w:firstColumn="1" w:lastColumn="0" w:noHBand="0" w:noVBand="1"/>
      </w:tblPr>
      <w:tblGrid>
        <w:gridCol w:w="5812"/>
        <w:gridCol w:w="1843"/>
        <w:gridCol w:w="1525"/>
      </w:tblGrid>
      <w:tr w:rsidR="000412DD" w:rsidRPr="008A6584" w:rsidTr="007F214C">
        <w:trPr>
          <w:cnfStyle w:val="100000000000" w:firstRow="1" w:lastRow="0" w:firstColumn="0" w:lastColumn="0" w:oddVBand="0" w:evenVBand="0" w:oddHBand="0" w:evenHBand="0" w:firstRowFirstColumn="0" w:firstRowLastColumn="0" w:lastRowFirstColumn="0" w:lastRowLastColumn="0"/>
          <w:trHeight w:val="797"/>
        </w:trPr>
        <w:tc>
          <w:tcPr>
            <w:cnfStyle w:val="001000000000" w:firstRow="0" w:lastRow="0" w:firstColumn="1" w:lastColumn="0" w:oddVBand="0" w:evenVBand="0" w:oddHBand="0" w:evenHBand="0" w:firstRowFirstColumn="0" w:firstRowLastColumn="0" w:lastRowFirstColumn="0" w:lastRowLastColumn="0"/>
            <w:tcW w:w="5812" w:type="dxa"/>
          </w:tcPr>
          <w:p w:rsidR="000412DD" w:rsidRPr="00CC39E7" w:rsidRDefault="007124DE" w:rsidP="007124DE">
            <w:pPr>
              <w:spacing w:before="240" w:after="240" w:line="360" w:lineRule="auto"/>
              <w:rPr>
                <w:rFonts w:ascii="Tahoma" w:hAnsi="Tahoma" w:cs="Tahoma"/>
              </w:rPr>
            </w:pPr>
            <w:r>
              <w:rPr>
                <w:rFonts w:ascii="Tahoma" w:hAnsi="Tahoma" w:cs="Tahoma"/>
              </w:rPr>
              <w:t xml:space="preserve">Talep sahibi kurumların kayıt sahibi </w:t>
            </w:r>
            <w:r w:rsidR="000412DD" w:rsidRPr="00CC39E7">
              <w:rPr>
                <w:rFonts w:ascii="Tahoma" w:hAnsi="Tahoma" w:cs="Tahoma"/>
              </w:rPr>
              <w:t>kurumlara değişiklik taleplerini iletmesi</w:t>
            </w:r>
          </w:p>
        </w:tc>
        <w:tc>
          <w:tcPr>
            <w:tcW w:w="1843" w:type="dxa"/>
          </w:tcPr>
          <w:p w:rsidR="000412DD" w:rsidRPr="008A6584" w:rsidRDefault="000412DD" w:rsidP="00541A27">
            <w:pPr>
              <w:spacing w:before="240" w:after="240" w:line="360" w:lineRule="auto"/>
              <w:cnfStyle w:val="100000000000" w:firstRow="1" w:lastRow="0" w:firstColumn="0" w:lastColumn="0" w:oddVBand="0" w:evenVBand="0" w:oddHBand="0" w:evenHBand="0" w:firstRowFirstColumn="0" w:firstRowLastColumn="0" w:lastRowFirstColumn="0" w:lastRowLastColumn="0"/>
              <w:rPr>
                <w:rFonts w:ascii="Tahoma" w:hAnsi="Tahoma" w:cs="Tahoma"/>
                <w:b w:val="0"/>
              </w:rPr>
            </w:pPr>
            <w:r w:rsidRPr="008A6584">
              <w:rPr>
                <w:rFonts w:ascii="Tahoma" w:hAnsi="Tahoma" w:cs="Tahoma"/>
                <w:b w:val="0"/>
              </w:rPr>
              <w:t>1 Ocak</w:t>
            </w:r>
          </w:p>
        </w:tc>
        <w:tc>
          <w:tcPr>
            <w:tcW w:w="1525" w:type="dxa"/>
          </w:tcPr>
          <w:p w:rsidR="000412DD" w:rsidRPr="008A6584" w:rsidRDefault="000412DD" w:rsidP="00541A27">
            <w:pPr>
              <w:spacing w:before="240" w:after="240" w:line="360" w:lineRule="auto"/>
              <w:cnfStyle w:val="100000000000" w:firstRow="1" w:lastRow="0" w:firstColumn="0" w:lastColumn="0" w:oddVBand="0" w:evenVBand="0" w:oddHBand="0" w:evenHBand="0" w:firstRowFirstColumn="0" w:firstRowLastColumn="0" w:lastRowFirstColumn="0" w:lastRowLastColumn="0"/>
              <w:rPr>
                <w:rFonts w:ascii="Tahoma" w:hAnsi="Tahoma" w:cs="Tahoma"/>
                <w:b w:val="0"/>
              </w:rPr>
            </w:pPr>
            <w:r w:rsidRPr="008A6584">
              <w:rPr>
                <w:rFonts w:ascii="Tahoma" w:hAnsi="Tahoma" w:cs="Tahoma"/>
                <w:b w:val="0"/>
              </w:rPr>
              <w:t>31 Ağustos</w:t>
            </w:r>
          </w:p>
        </w:tc>
      </w:tr>
      <w:tr w:rsidR="000412DD" w:rsidRPr="00CC39E7" w:rsidTr="007F214C">
        <w:trPr>
          <w:cnfStyle w:val="000000100000" w:firstRow="0" w:lastRow="0" w:firstColumn="0" w:lastColumn="0" w:oddVBand="0" w:evenVBand="0" w:oddHBand="1" w:evenHBand="0" w:firstRowFirstColumn="0" w:firstRowLastColumn="0" w:lastRowFirstColumn="0" w:lastRowLastColumn="0"/>
          <w:trHeight w:val="1136"/>
        </w:trPr>
        <w:tc>
          <w:tcPr>
            <w:cnfStyle w:val="001000000000" w:firstRow="0" w:lastRow="0" w:firstColumn="1" w:lastColumn="0" w:oddVBand="0" w:evenVBand="0" w:oddHBand="0" w:evenHBand="0" w:firstRowFirstColumn="0" w:firstRowLastColumn="0" w:lastRowFirstColumn="0" w:lastRowLastColumn="0"/>
            <w:tcW w:w="5812" w:type="dxa"/>
          </w:tcPr>
          <w:p w:rsidR="000412DD" w:rsidRPr="00CC39E7" w:rsidRDefault="00416CE4" w:rsidP="00416CE4">
            <w:pPr>
              <w:spacing w:before="240" w:after="240" w:line="360" w:lineRule="auto"/>
              <w:rPr>
                <w:rFonts w:ascii="Tahoma" w:hAnsi="Tahoma" w:cs="Tahoma"/>
              </w:rPr>
            </w:pPr>
            <w:r>
              <w:rPr>
                <w:rFonts w:ascii="Tahoma" w:hAnsi="Tahoma" w:cs="Tahoma"/>
              </w:rPr>
              <w:t>Kayıt sahibi k</w:t>
            </w:r>
            <w:r w:rsidR="000412DD" w:rsidRPr="00CC39E7">
              <w:rPr>
                <w:rFonts w:ascii="Tahoma" w:hAnsi="Tahoma" w:cs="Tahoma"/>
              </w:rPr>
              <w:t>urumlara gelen değişiklik taleplerinin, kendileri ta</w:t>
            </w:r>
            <w:r w:rsidR="00302519">
              <w:rPr>
                <w:rFonts w:ascii="Tahoma" w:hAnsi="Tahoma" w:cs="Tahoma"/>
              </w:rPr>
              <w:t>rafından analiz edilerek K</w:t>
            </w:r>
            <w:r w:rsidR="000412DD" w:rsidRPr="00CC39E7">
              <w:rPr>
                <w:rFonts w:ascii="Tahoma" w:hAnsi="Tahoma" w:cs="Tahoma"/>
              </w:rPr>
              <w:t xml:space="preserve">omisyona sunulacak tekliflerin belirlenmesi ve </w:t>
            </w:r>
            <w:r w:rsidR="004764B5">
              <w:rPr>
                <w:rFonts w:ascii="Tahoma" w:hAnsi="Tahoma" w:cs="Tahoma"/>
              </w:rPr>
              <w:t>Sekretarya</w:t>
            </w:r>
            <w:r w:rsidR="000412DD" w:rsidRPr="00CC39E7">
              <w:rPr>
                <w:rFonts w:ascii="Tahoma" w:hAnsi="Tahoma" w:cs="Tahoma"/>
              </w:rPr>
              <w:t>ya gönderilmesi</w:t>
            </w:r>
          </w:p>
        </w:tc>
        <w:tc>
          <w:tcPr>
            <w:tcW w:w="1843" w:type="dxa"/>
          </w:tcPr>
          <w:p w:rsidR="000412DD" w:rsidRPr="00CC39E7" w:rsidRDefault="000412DD" w:rsidP="00541A27">
            <w:pPr>
              <w:spacing w:before="240" w:after="240" w:line="360" w:lineRule="auto"/>
              <w:cnfStyle w:val="000000100000" w:firstRow="0" w:lastRow="0" w:firstColumn="0" w:lastColumn="0" w:oddVBand="0" w:evenVBand="0" w:oddHBand="1" w:evenHBand="0" w:firstRowFirstColumn="0" w:firstRowLastColumn="0" w:lastRowFirstColumn="0" w:lastRowLastColumn="0"/>
              <w:rPr>
                <w:rFonts w:ascii="Tahoma" w:hAnsi="Tahoma" w:cs="Tahoma"/>
              </w:rPr>
            </w:pPr>
            <w:r w:rsidRPr="00CC39E7">
              <w:rPr>
                <w:rFonts w:ascii="Tahoma" w:hAnsi="Tahoma" w:cs="Tahoma"/>
              </w:rPr>
              <w:t>1 Ocak</w:t>
            </w:r>
          </w:p>
        </w:tc>
        <w:tc>
          <w:tcPr>
            <w:tcW w:w="1525" w:type="dxa"/>
          </w:tcPr>
          <w:p w:rsidR="000412DD" w:rsidRPr="00A55834" w:rsidRDefault="000412DD" w:rsidP="00541A27">
            <w:pPr>
              <w:spacing w:before="240" w:after="240" w:line="360" w:lineRule="auto"/>
              <w:cnfStyle w:val="000000100000" w:firstRow="0" w:lastRow="0" w:firstColumn="0" w:lastColumn="0" w:oddVBand="0" w:evenVBand="0" w:oddHBand="1" w:evenHBand="0" w:firstRowFirstColumn="0" w:firstRowLastColumn="0" w:lastRowFirstColumn="0" w:lastRowLastColumn="0"/>
              <w:rPr>
                <w:rFonts w:ascii="Tahoma" w:hAnsi="Tahoma" w:cs="Tahoma"/>
                <w:b/>
                <w:i/>
                <w:u w:val="single"/>
              </w:rPr>
            </w:pPr>
            <w:r w:rsidRPr="00A55834">
              <w:rPr>
                <w:rFonts w:ascii="Tahoma" w:hAnsi="Tahoma" w:cs="Tahoma"/>
                <w:b/>
                <w:i/>
                <w:u w:val="single"/>
              </w:rPr>
              <w:t>15 Eylül</w:t>
            </w:r>
          </w:p>
        </w:tc>
      </w:tr>
      <w:tr w:rsidR="000412DD" w:rsidRPr="00CC39E7" w:rsidTr="007F214C">
        <w:trPr>
          <w:trHeight w:val="797"/>
        </w:trPr>
        <w:tc>
          <w:tcPr>
            <w:cnfStyle w:val="001000000000" w:firstRow="0" w:lastRow="0" w:firstColumn="1" w:lastColumn="0" w:oddVBand="0" w:evenVBand="0" w:oddHBand="0" w:evenHBand="0" w:firstRowFirstColumn="0" w:firstRowLastColumn="0" w:lastRowFirstColumn="0" w:lastRowLastColumn="0"/>
            <w:tcW w:w="5812" w:type="dxa"/>
          </w:tcPr>
          <w:p w:rsidR="000412DD" w:rsidRPr="00CC39E7" w:rsidRDefault="004764B5" w:rsidP="00541A27">
            <w:pPr>
              <w:spacing w:before="240" w:after="240" w:line="360" w:lineRule="auto"/>
              <w:rPr>
                <w:rFonts w:ascii="Tahoma" w:hAnsi="Tahoma" w:cs="Tahoma"/>
              </w:rPr>
            </w:pPr>
            <w:r>
              <w:rPr>
                <w:rFonts w:ascii="Tahoma" w:hAnsi="Tahoma" w:cs="Tahoma"/>
              </w:rPr>
              <w:t>Sekretarya</w:t>
            </w:r>
            <w:r w:rsidR="00302519">
              <w:rPr>
                <w:rFonts w:ascii="Tahoma" w:hAnsi="Tahoma" w:cs="Tahoma"/>
              </w:rPr>
              <w:t>da toplanan tüm tekliflerin K</w:t>
            </w:r>
            <w:r w:rsidR="000412DD" w:rsidRPr="00CC39E7">
              <w:rPr>
                <w:rFonts w:ascii="Tahoma" w:hAnsi="Tahoma" w:cs="Tahoma"/>
              </w:rPr>
              <w:t>omisyon üyelerine görüş oluşturmaları için gönderilmesi</w:t>
            </w:r>
          </w:p>
        </w:tc>
        <w:tc>
          <w:tcPr>
            <w:tcW w:w="1843" w:type="dxa"/>
          </w:tcPr>
          <w:p w:rsidR="000412DD" w:rsidRPr="00CC39E7" w:rsidRDefault="000412DD" w:rsidP="00541A27">
            <w:pPr>
              <w:spacing w:before="240" w:after="240" w:line="360" w:lineRule="auto"/>
              <w:cnfStyle w:val="000000000000" w:firstRow="0" w:lastRow="0" w:firstColumn="0" w:lastColumn="0" w:oddVBand="0" w:evenVBand="0" w:oddHBand="0" w:evenHBand="0" w:firstRowFirstColumn="0" w:firstRowLastColumn="0" w:lastRowFirstColumn="0" w:lastRowLastColumn="0"/>
              <w:rPr>
                <w:rFonts w:ascii="Tahoma" w:hAnsi="Tahoma" w:cs="Tahoma"/>
              </w:rPr>
            </w:pPr>
            <w:r w:rsidRPr="00CC39E7">
              <w:rPr>
                <w:rFonts w:ascii="Tahoma" w:hAnsi="Tahoma" w:cs="Tahoma"/>
              </w:rPr>
              <w:t>16 Eylül</w:t>
            </w:r>
          </w:p>
        </w:tc>
        <w:tc>
          <w:tcPr>
            <w:tcW w:w="1525" w:type="dxa"/>
          </w:tcPr>
          <w:p w:rsidR="000412DD" w:rsidRPr="00CC39E7" w:rsidRDefault="000412DD" w:rsidP="00541A27">
            <w:pPr>
              <w:spacing w:before="240" w:after="240" w:line="360" w:lineRule="auto"/>
              <w:cnfStyle w:val="000000000000" w:firstRow="0" w:lastRow="0" w:firstColumn="0" w:lastColumn="0" w:oddVBand="0" w:evenVBand="0" w:oddHBand="0" w:evenHBand="0" w:firstRowFirstColumn="0" w:firstRowLastColumn="0" w:lastRowFirstColumn="0" w:lastRowLastColumn="0"/>
              <w:rPr>
                <w:rFonts w:ascii="Tahoma" w:hAnsi="Tahoma" w:cs="Tahoma"/>
              </w:rPr>
            </w:pPr>
            <w:r w:rsidRPr="00CC39E7">
              <w:rPr>
                <w:rFonts w:ascii="Tahoma" w:hAnsi="Tahoma" w:cs="Tahoma"/>
              </w:rPr>
              <w:t>30 Eylül</w:t>
            </w:r>
          </w:p>
        </w:tc>
      </w:tr>
      <w:tr w:rsidR="000412DD" w:rsidRPr="00CC39E7" w:rsidTr="007F214C">
        <w:trPr>
          <w:cnfStyle w:val="000000100000" w:firstRow="0" w:lastRow="0" w:firstColumn="0" w:lastColumn="0" w:oddVBand="0" w:evenVBand="0" w:oddHBand="1" w:evenHBand="0" w:firstRowFirstColumn="0" w:firstRowLastColumn="0" w:lastRowFirstColumn="0" w:lastRowLastColumn="0"/>
          <w:trHeight w:val="797"/>
        </w:trPr>
        <w:tc>
          <w:tcPr>
            <w:cnfStyle w:val="001000000000" w:firstRow="0" w:lastRow="0" w:firstColumn="1" w:lastColumn="0" w:oddVBand="0" w:evenVBand="0" w:oddHBand="0" w:evenHBand="0" w:firstRowFirstColumn="0" w:firstRowLastColumn="0" w:lastRowFirstColumn="0" w:lastRowLastColumn="0"/>
            <w:tcW w:w="5812" w:type="dxa"/>
          </w:tcPr>
          <w:p w:rsidR="000412DD" w:rsidRPr="00CC39E7" w:rsidRDefault="000412DD" w:rsidP="00541A27">
            <w:pPr>
              <w:spacing w:before="240" w:after="240" w:line="360" w:lineRule="auto"/>
              <w:rPr>
                <w:rFonts w:ascii="Tahoma" w:hAnsi="Tahoma" w:cs="Tahoma"/>
              </w:rPr>
            </w:pPr>
            <w:r w:rsidRPr="00CC39E7">
              <w:rPr>
                <w:rFonts w:ascii="Tahoma" w:hAnsi="Tahoma" w:cs="Tahoma"/>
              </w:rPr>
              <w:t>Komisyon üyelerinin değişiklik taleplerini incelemesi</w:t>
            </w:r>
          </w:p>
        </w:tc>
        <w:tc>
          <w:tcPr>
            <w:tcW w:w="1843" w:type="dxa"/>
          </w:tcPr>
          <w:p w:rsidR="000412DD" w:rsidRPr="00CC39E7" w:rsidRDefault="000412DD" w:rsidP="00541A27">
            <w:pPr>
              <w:spacing w:before="240" w:after="240" w:line="360" w:lineRule="auto"/>
              <w:cnfStyle w:val="000000100000" w:firstRow="0" w:lastRow="0" w:firstColumn="0" w:lastColumn="0" w:oddVBand="0" w:evenVBand="0" w:oddHBand="1" w:evenHBand="0" w:firstRowFirstColumn="0" w:firstRowLastColumn="0" w:lastRowFirstColumn="0" w:lastRowLastColumn="0"/>
              <w:rPr>
                <w:rFonts w:ascii="Tahoma" w:hAnsi="Tahoma" w:cs="Tahoma"/>
              </w:rPr>
            </w:pPr>
            <w:r w:rsidRPr="00CC39E7">
              <w:rPr>
                <w:rFonts w:ascii="Tahoma" w:hAnsi="Tahoma" w:cs="Tahoma"/>
              </w:rPr>
              <w:t>1 Ekim</w:t>
            </w:r>
          </w:p>
        </w:tc>
        <w:tc>
          <w:tcPr>
            <w:tcW w:w="1525" w:type="dxa"/>
          </w:tcPr>
          <w:p w:rsidR="000412DD" w:rsidRPr="00CC39E7" w:rsidRDefault="000412DD" w:rsidP="00541A27">
            <w:pPr>
              <w:spacing w:before="240" w:after="240" w:line="360" w:lineRule="auto"/>
              <w:cnfStyle w:val="000000100000" w:firstRow="0" w:lastRow="0" w:firstColumn="0" w:lastColumn="0" w:oddVBand="0" w:evenVBand="0" w:oddHBand="1" w:evenHBand="0" w:firstRowFirstColumn="0" w:firstRowLastColumn="0" w:lastRowFirstColumn="0" w:lastRowLastColumn="0"/>
              <w:rPr>
                <w:rFonts w:ascii="Tahoma" w:hAnsi="Tahoma" w:cs="Tahoma"/>
              </w:rPr>
            </w:pPr>
            <w:r w:rsidRPr="00CC39E7">
              <w:rPr>
                <w:rFonts w:ascii="Tahoma" w:hAnsi="Tahoma" w:cs="Tahoma"/>
              </w:rPr>
              <w:t>15 Kasım</w:t>
            </w:r>
          </w:p>
        </w:tc>
      </w:tr>
      <w:tr w:rsidR="000412DD" w:rsidRPr="00CC39E7" w:rsidTr="007F214C">
        <w:trPr>
          <w:trHeight w:val="797"/>
        </w:trPr>
        <w:tc>
          <w:tcPr>
            <w:cnfStyle w:val="001000000000" w:firstRow="0" w:lastRow="0" w:firstColumn="1" w:lastColumn="0" w:oddVBand="0" w:evenVBand="0" w:oddHBand="0" w:evenHBand="0" w:firstRowFirstColumn="0" w:firstRowLastColumn="0" w:lastRowFirstColumn="0" w:lastRowLastColumn="0"/>
            <w:tcW w:w="5812" w:type="dxa"/>
          </w:tcPr>
          <w:p w:rsidR="000412DD" w:rsidRPr="00CC39E7" w:rsidRDefault="000412DD" w:rsidP="00541A27">
            <w:pPr>
              <w:spacing w:before="240" w:after="240" w:line="360" w:lineRule="auto"/>
              <w:rPr>
                <w:rFonts w:ascii="Tahoma" w:hAnsi="Tahoma" w:cs="Tahoma"/>
              </w:rPr>
            </w:pPr>
            <w:r w:rsidRPr="00CC39E7">
              <w:rPr>
                <w:rFonts w:ascii="Tahoma" w:hAnsi="Tahoma" w:cs="Tahoma"/>
              </w:rPr>
              <w:t>Komisyon toplantısının gerçekleştirilmesi</w:t>
            </w:r>
          </w:p>
        </w:tc>
        <w:tc>
          <w:tcPr>
            <w:tcW w:w="1843" w:type="dxa"/>
          </w:tcPr>
          <w:p w:rsidR="000412DD" w:rsidRPr="00CC39E7" w:rsidRDefault="000412DD" w:rsidP="00541A27">
            <w:pPr>
              <w:spacing w:before="240" w:after="240" w:line="360" w:lineRule="auto"/>
              <w:cnfStyle w:val="000000000000" w:firstRow="0" w:lastRow="0" w:firstColumn="0" w:lastColumn="0" w:oddVBand="0" w:evenVBand="0" w:oddHBand="0" w:evenHBand="0" w:firstRowFirstColumn="0" w:firstRowLastColumn="0" w:lastRowFirstColumn="0" w:lastRowLastColumn="0"/>
              <w:rPr>
                <w:rFonts w:ascii="Tahoma" w:hAnsi="Tahoma" w:cs="Tahoma"/>
              </w:rPr>
            </w:pPr>
            <w:r w:rsidRPr="00CC39E7">
              <w:rPr>
                <w:rFonts w:ascii="Tahoma" w:hAnsi="Tahoma" w:cs="Tahoma"/>
              </w:rPr>
              <w:t>16 Kasım</w:t>
            </w:r>
          </w:p>
        </w:tc>
        <w:tc>
          <w:tcPr>
            <w:tcW w:w="1525" w:type="dxa"/>
          </w:tcPr>
          <w:p w:rsidR="000412DD" w:rsidRPr="00CC39E7" w:rsidRDefault="000412DD" w:rsidP="00541A27">
            <w:pPr>
              <w:spacing w:before="240" w:after="240" w:line="360" w:lineRule="auto"/>
              <w:cnfStyle w:val="000000000000" w:firstRow="0" w:lastRow="0" w:firstColumn="0" w:lastColumn="0" w:oddVBand="0" w:evenVBand="0" w:oddHBand="0" w:evenHBand="0" w:firstRowFirstColumn="0" w:firstRowLastColumn="0" w:lastRowFirstColumn="0" w:lastRowLastColumn="0"/>
              <w:rPr>
                <w:rFonts w:ascii="Tahoma" w:hAnsi="Tahoma" w:cs="Tahoma"/>
              </w:rPr>
            </w:pPr>
            <w:r w:rsidRPr="00CC39E7">
              <w:rPr>
                <w:rFonts w:ascii="Tahoma" w:hAnsi="Tahoma" w:cs="Tahoma"/>
              </w:rPr>
              <w:t>30 Kasım</w:t>
            </w:r>
          </w:p>
        </w:tc>
      </w:tr>
      <w:tr w:rsidR="000412DD" w:rsidRPr="00CC39E7" w:rsidTr="007F214C">
        <w:trPr>
          <w:cnfStyle w:val="000000100000" w:firstRow="0" w:lastRow="0" w:firstColumn="0" w:lastColumn="0" w:oddVBand="0" w:evenVBand="0" w:oddHBand="1" w:evenHBand="0" w:firstRowFirstColumn="0" w:firstRowLastColumn="0" w:lastRowFirstColumn="0" w:lastRowLastColumn="0"/>
          <w:trHeight w:val="797"/>
        </w:trPr>
        <w:tc>
          <w:tcPr>
            <w:cnfStyle w:val="001000000000" w:firstRow="0" w:lastRow="0" w:firstColumn="1" w:lastColumn="0" w:oddVBand="0" w:evenVBand="0" w:oddHBand="0" w:evenHBand="0" w:firstRowFirstColumn="0" w:firstRowLastColumn="0" w:lastRowFirstColumn="0" w:lastRowLastColumn="0"/>
            <w:tcW w:w="5812" w:type="dxa"/>
          </w:tcPr>
          <w:p w:rsidR="000412DD" w:rsidRPr="00CC39E7" w:rsidRDefault="000412DD" w:rsidP="00541A27">
            <w:pPr>
              <w:spacing w:before="240" w:after="240" w:line="360" w:lineRule="auto"/>
              <w:rPr>
                <w:rFonts w:ascii="Tahoma" w:hAnsi="Tahoma" w:cs="Tahoma"/>
              </w:rPr>
            </w:pPr>
            <w:r w:rsidRPr="00CC39E7">
              <w:rPr>
                <w:rFonts w:ascii="Tahoma" w:hAnsi="Tahoma" w:cs="Tahoma"/>
              </w:rPr>
              <w:t>Komisyon toplantısında alınan kararların</w:t>
            </w:r>
            <w:r w:rsidR="00DC3E0D">
              <w:rPr>
                <w:rFonts w:ascii="Tahoma" w:hAnsi="Tahoma" w:cs="Tahoma"/>
              </w:rPr>
              <w:t xml:space="preserve"> </w:t>
            </w:r>
            <w:r w:rsidRPr="00CC39E7">
              <w:rPr>
                <w:rFonts w:ascii="Tahoma" w:hAnsi="Tahoma" w:cs="Tahoma"/>
              </w:rPr>
              <w:t>NACE Rev.2-Altılı</w:t>
            </w:r>
            <w:r w:rsidR="00DC3E0D">
              <w:rPr>
                <w:rFonts w:ascii="Tahoma" w:hAnsi="Tahoma" w:cs="Tahoma"/>
              </w:rPr>
              <w:t xml:space="preserve"> </w:t>
            </w:r>
            <w:r w:rsidRPr="00CC39E7">
              <w:rPr>
                <w:rFonts w:ascii="Tahoma" w:hAnsi="Tahoma" w:cs="Tahoma"/>
              </w:rPr>
              <w:t>sınıflamasına yansıtılması</w:t>
            </w:r>
          </w:p>
        </w:tc>
        <w:tc>
          <w:tcPr>
            <w:tcW w:w="1843" w:type="dxa"/>
          </w:tcPr>
          <w:p w:rsidR="000412DD" w:rsidRPr="00CC39E7" w:rsidRDefault="000412DD" w:rsidP="00541A27">
            <w:pPr>
              <w:spacing w:before="240" w:after="240" w:line="360" w:lineRule="auto"/>
              <w:cnfStyle w:val="000000100000" w:firstRow="0" w:lastRow="0" w:firstColumn="0" w:lastColumn="0" w:oddVBand="0" w:evenVBand="0" w:oddHBand="1" w:evenHBand="0" w:firstRowFirstColumn="0" w:firstRowLastColumn="0" w:lastRowFirstColumn="0" w:lastRowLastColumn="0"/>
              <w:rPr>
                <w:rFonts w:ascii="Tahoma" w:hAnsi="Tahoma" w:cs="Tahoma"/>
              </w:rPr>
            </w:pPr>
            <w:r w:rsidRPr="00CC39E7">
              <w:rPr>
                <w:rFonts w:ascii="Tahoma" w:hAnsi="Tahoma" w:cs="Tahoma"/>
              </w:rPr>
              <w:t>1 Aralık</w:t>
            </w:r>
          </w:p>
        </w:tc>
        <w:tc>
          <w:tcPr>
            <w:tcW w:w="1525" w:type="dxa"/>
          </w:tcPr>
          <w:p w:rsidR="000412DD" w:rsidRPr="00CC39E7" w:rsidRDefault="000412DD" w:rsidP="00541A27">
            <w:pPr>
              <w:spacing w:before="240" w:after="240" w:line="360" w:lineRule="auto"/>
              <w:cnfStyle w:val="000000100000" w:firstRow="0" w:lastRow="0" w:firstColumn="0" w:lastColumn="0" w:oddVBand="0" w:evenVBand="0" w:oddHBand="1" w:evenHBand="0" w:firstRowFirstColumn="0" w:firstRowLastColumn="0" w:lastRowFirstColumn="0" w:lastRowLastColumn="0"/>
              <w:rPr>
                <w:rFonts w:ascii="Tahoma" w:hAnsi="Tahoma" w:cs="Tahoma"/>
              </w:rPr>
            </w:pPr>
            <w:r w:rsidRPr="00CC39E7">
              <w:rPr>
                <w:rFonts w:ascii="Tahoma" w:hAnsi="Tahoma" w:cs="Tahoma"/>
              </w:rPr>
              <w:t>15 Aralık</w:t>
            </w:r>
          </w:p>
        </w:tc>
      </w:tr>
      <w:tr w:rsidR="000412DD" w:rsidRPr="00CC39E7" w:rsidTr="007F214C">
        <w:trPr>
          <w:trHeight w:val="797"/>
        </w:trPr>
        <w:tc>
          <w:tcPr>
            <w:cnfStyle w:val="001000000000" w:firstRow="0" w:lastRow="0" w:firstColumn="1" w:lastColumn="0" w:oddVBand="0" w:evenVBand="0" w:oddHBand="0" w:evenHBand="0" w:firstRowFirstColumn="0" w:firstRowLastColumn="0" w:lastRowFirstColumn="0" w:lastRowLastColumn="0"/>
            <w:tcW w:w="5812" w:type="dxa"/>
          </w:tcPr>
          <w:p w:rsidR="000412DD" w:rsidRPr="00CC39E7" w:rsidRDefault="000412DD" w:rsidP="00541A27">
            <w:pPr>
              <w:spacing w:before="240" w:after="240" w:line="360" w:lineRule="auto"/>
              <w:rPr>
                <w:rFonts w:ascii="Tahoma" w:hAnsi="Tahoma" w:cs="Tahoma"/>
              </w:rPr>
            </w:pPr>
            <w:r w:rsidRPr="00CC39E7">
              <w:rPr>
                <w:rFonts w:ascii="Tahoma" w:hAnsi="Tahoma" w:cs="Tahoma"/>
              </w:rPr>
              <w:t>Sınıflamanın nihai halinin kurumlara sunulması ve Sınıflama Sunucusuna yüklenmesi</w:t>
            </w:r>
          </w:p>
        </w:tc>
        <w:tc>
          <w:tcPr>
            <w:tcW w:w="1843" w:type="dxa"/>
          </w:tcPr>
          <w:p w:rsidR="000412DD" w:rsidRPr="00CC39E7" w:rsidRDefault="000412DD" w:rsidP="00541A27">
            <w:pPr>
              <w:spacing w:before="240" w:after="240" w:line="360" w:lineRule="auto"/>
              <w:cnfStyle w:val="000000000000" w:firstRow="0" w:lastRow="0" w:firstColumn="0" w:lastColumn="0" w:oddVBand="0" w:evenVBand="0" w:oddHBand="0" w:evenHBand="0" w:firstRowFirstColumn="0" w:firstRowLastColumn="0" w:lastRowFirstColumn="0" w:lastRowLastColumn="0"/>
              <w:rPr>
                <w:rFonts w:ascii="Tahoma" w:hAnsi="Tahoma" w:cs="Tahoma"/>
              </w:rPr>
            </w:pPr>
            <w:r w:rsidRPr="00CC39E7">
              <w:rPr>
                <w:rFonts w:ascii="Tahoma" w:hAnsi="Tahoma" w:cs="Tahoma"/>
              </w:rPr>
              <w:t>16 Aralık</w:t>
            </w:r>
          </w:p>
        </w:tc>
        <w:tc>
          <w:tcPr>
            <w:tcW w:w="1525" w:type="dxa"/>
          </w:tcPr>
          <w:p w:rsidR="000412DD" w:rsidRPr="00CC39E7" w:rsidRDefault="000412DD" w:rsidP="00541A27">
            <w:pPr>
              <w:spacing w:before="240" w:after="240" w:line="360" w:lineRule="auto"/>
              <w:cnfStyle w:val="000000000000" w:firstRow="0" w:lastRow="0" w:firstColumn="0" w:lastColumn="0" w:oddVBand="0" w:evenVBand="0" w:oddHBand="0" w:evenHBand="0" w:firstRowFirstColumn="0" w:firstRowLastColumn="0" w:lastRowFirstColumn="0" w:lastRowLastColumn="0"/>
              <w:rPr>
                <w:rFonts w:ascii="Tahoma" w:hAnsi="Tahoma" w:cs="Tahoma"/>
              </w:rPr>
            </w:pPr>
            <w:r w:rsidRPr="00CC39E7">
              <w:rPr>
                <w:rFonts w:ascii="Tahoma" w:hAnsi="Tahoma" w:cs="Tahoma"/>
              </w:rPr>
              <w:t>31 Aralık</w:t>
            </w:r>
          </w:p>
        </w:tc>
      </w:tr>
    </w:tbl>
    <w:p w:rsidR="000412DD" w:rsidRPr="000412DD" w:rsidRDefault="000412DD" w:rsidP="00541A27">
      <w:pPr>
        <w:spacing w:before="240" w:after="240" w:line="360" w:lineRule="auto"/>
        <w:jc w:val="both"/>
        <w:rPr>
          <w:rFonts w:ascii="Tahoma" w:hAnsi="Tahoma" w:cs="Tahoma"/>
          <w:b/>
          <w:caps/>
        </w:rPr>
      </w:pPr>
    </w:p>
    <w:p w:rsidR="006858BC" w:rsidRDefault="006858BC" w:rsidP="005A2896">
      <w:pPr>
        <w:spacing w:before="240" w:after="240" w:line="360" w:lineRule="auto"/>
        <w:contextualSpacing/>
        <w:jc w:val="center"/>
        <w:rPr>
          <w:rFonts w:ascii="Tahoma" w:hAnsi="Tahoma" w:cs="Tahoma"/>
          <w:b/>
          <w:color w:val="FF0000"/>
        </w:rPr>
      </w:pPr>
    </w:p>
    <w:p w:rsidR="006858BC" w:rsidRDefault="006858BC" w:rsidP="005A2896">
      <w:pPr>
        <w:spacing w:before="240" w:after="240" w:line="360" w:lineRule="auto"/>
        <w:contextualSpacing/>
        <w:jc w:val="center"/>
        <w:rPr>
          <w:rFonts w:ascii="Tahoma" w:hAnsi="Tahoma" w:cs="Tahoma"/>
          <w:b/>
          <w:color w:val="FF0000"/>
        </w:rPr>
      </w:pPr>
    </w:p>
    <w:p w:rsidR="005A2896" w:rsidRPr="00541A27" w:rsidRDefault="005A2896" w:rsidP="005A2896">
      <w:pPr>
        <w:spacing w:before="240" w:after="240" w:line="360" w:lineRule="auto"/>
        <w:contextualSpacing/>
        <w:jc w:val="center"/>
        <w:rPr>
          <w:rFonts w:ascii="Tahoma" w:hAnsi="Tahoma" w:cs="Tahoma"/>
          <w:b/>
          <w:color w:val="FF0000"/>
        </w:rPr>
      </w:pPr>
      <w:r>
        <w:rPr>
          <w:rFonts w:ascii="Tahoma" w:hAnsi="Tahoma" w:cs="Tahoma"/>
          <w:b/>
          <w:color w:val="FF0000"/>
        </w:rPr>
        <w:lastRenderedPageBreak/>
        <w:t>DÖRDÜNCÜ</w:t>
      </w:r>
      <w:r w:rsidRPr="00541A27">
        <w:rPr>
          <w:rFonts w:ascii="Tahoma" w:hAnsi="Tahoma" w:cs="Tahoma"/>
          <w:b/>
          <w:color w:val="FF0000"/>
        </w:rPr>
        <w:t xml:space="preserve"> BÖLÜM</w:t>
      </w:r>
    </w:p>
    <w:p w:rsidR="005A2896" w:rsidRPr="005A2896" w:rsidRDefault="005A2896" w:rsidP="005A2896">
      <w:pPr>
        <w:spacing w:before="240" w:after="240" w:line="360" w:lineRule="auto"/>
        <w:contextualSpacing/>
        <w:jc w:val="center"/>
        <w:rPr>
          <w:rFonts w:ascii="Tahoma" w:hAnsi="Tahoma" w:cs="Tahoma"/>
          <w:b/>
          <w:color w:val="FF0000"/>
        </w:rPr>
      </w:pPr>
      <w:r w:rsidRPr="005A2896">
        <w:rPr>
          <w:rFonts w:ascii="Tahoma" w:hAnsi="Tahoma" w:cs="Tahoma"/>
          <w:b/>
          <w:color w:val="FF0000"/>
        </w:rPr>
        <w:t>NACE REV.2-ALTILI DEĞİŞİKLİK TALEP FORMU</w:t>
      </w:r>
    </w:p>
    <w:p w:rsidR="008A6584" w:rsidRDefault="008A6584" w:rsidP="00541A27">
      <w:pPr>
        <w:spacing w:before="240" w:after="240" w:line="360" w:lineRule="auto"/>
        <w:jc w:val="both"/>
        <w:rPr>
          <w:rFonts w:ascii="Tahoma" w:hAnsi="Tahoma" w:cs="Tahoma"/>
          <w:b/>
        </w:rPr>
      </w:pPr>
    </w:p>
    <w:p w:rsidR="00E340E4" w:rsidRDefault="00766E1D" w:rsidP="00766E1D">
      <w:pPr>
        <w:pStyle w:val="ListeParagraf"/>
        <w:spacing w:before="240" w:after="240" w:line="360" w:lineRule="auto"/>
        <w:ind w:left="0"/>
        <w:contextualSpacing w:val="0"/>
        <w:jc w:val="both"/>
        <w:rPr>
          <w:rFonts w:ascii="Tahoma" w:hAnsi="Tahoma" w:cs="Tahoma"/>
          <w:b/>
        </w:rPr>
      </w:pPr>
      <w:r>
        <w:rPr>
          <w:rFonts w:ascii="Tahoma" w:hAnsi="Tahoma" w:cs="Tahoma"/>
          <w:b/>
        </w:rPr>
        <w:t>NACE R</w:t>
      </w:r>
      <w:r w:rsidR="00011EF4">
        <w:rPr>
          <w:rFonts w:ascii="Tahoma" w:hAnsi="Tahoma" w:cs="Tahoma"/>
          <w:b/>
        </w:rPr>
        <w:t>ev.2-A</w:t>
      </w:r>
      <w:r w:rsidRPr="00931DCB">
        <w:rPr>
          <w:rFonts w:ascii="Tahoma" w:hAnsi="Tahoma" w:cs="Tahoma"/>
          <w:b/>
        </w:rPr>
        <w:t>ltılı değişiklik talep</w:t>
      </w:r>
      <w:r w:rsidR="000412DD">
        <w:rPr>
          <w:rFonts w:ascii="Tahoma" w:hAnsi="Tahoma" w:cs="Tahoma"/>
          <w:b/>
        </w:rPr>
        <w:t xml:space="preserve"> </w:t>
      </w:r>
      <w:r w:rsidRPr="00931DCB">
        <w:rPr>
          <w:rFonts w:ascii="Tahoma" w:hAnsi="Tahoma" w:cs="Tahoma"/>
          <w:b/>
        </w:rPr>
        <w:t>formu</w:t>
      </w:r>
    </w:p>
    <w:p w:rsidR="00C666EC" w:rsidRDefault="003B7D21" w:rsidP="00541A27">
      <w:pPr>
        <w:spacing w:before="240" w:after="240" w:line="360" w:lineRule="auto"/>
        <w:jc w:val="both"/>
        <w:rPr>
          <w:rFonts w:ascii="Tahoma" w:hAnsi="Tahoma" w:cs="Tahoma"/>
        </w:rPr>
      </w:pPr>
      <w:r w:rsidRPr="00931DCB">
        <w:rPr>
          <w:rFonts w:ascii="Tahoma" w:hAnsi="Tahoma" w:cs="Tahoma"/>
        </w:rPr>
        <w:t>B</w:t>
      </w:r>
      <w:r w:rsidR="00E340E4" w:rsidRPr="00931DCB">
        <w:rPr>
          <w:rFonts w:ascii="Tahoma" w:hAnsi="Tahoma" w:cs="Tahoma"/>
        </w:rPr>
        <w:t>aşvuruların bel</w:t>
      </w:r>
      <w:r w:rsidR="00CA4F42" w:rsidRPr="00931DCB">
        <w:rPr>
          <w:rFonts w:ascii="Tahoma" w:hAnsi="Tahoma" w:cs="Tahoma"/>
        </w:rPr>
        <w:t>irli standartlarda olması</w:t>
      </w:r>
      <w:r w:rsidRPr="00931DCB">
        <w:rPr>
          <w:rFonts w:ascii="Tahoma" w:hAnsi="Tahoma" w:cs="Tahoma"/>
        </w:rPr>
        <w:t xml:space="preserve"> için</w:t>
      </w:r>
      <w:r w:rsidR="00E340E4" w:rsidRPr="00931DCB">
        <w:rPr>
          <w:rFonts w:ascii="Tahoma" w:hAnsi="Tahoma" w:cs="Tahoma"/>
        </w:rPr>
        <w:t xml:space="preserve"> talep sahibi tarafından</w:t>
      </w:r>
      <w:r w:rsidRPr="00931DCB">
        <w:rPr>
          <w:rFonts w:ascii="Tahoma" w:hAnsi="Tahoma" w:cs="Tahoma"/>
        </w:rPr>
        <w:t xml:space="preserve"> NACE Rev.2-Altılı </w:t>
      </w:r>
      <w:r w:rsidR="002303C7" w:rsidRPr="00931DCB">
        <w:rPr>
          <w:rFonts w:ascii="Tahoma" w:hAnsi="Tahoma" w:cs="Tahoma"/>
        </w:rPr>
        <w:t>Değişiklik</w:t>
      </w:r>
      <w:r w:rsidRPr="00931DCB">
        <w:rPr>
          <w:rFonts w:ascii="Tahoma" w:hAnsi="Tahoma" w:cs="Tahoma"/>
        </w:rPr>
        <w:t xml:space="preserve"> Talep Formu</w:t>
      </w:r>
      <w:r w:rsidR="003E2043" w:rsidRPr="00931DCB">
        <w:rPr>
          <w:rFonts w:ascii="Tahoma" w:hAnsi="Tahoma" w:cs="Tahoma"/>
        </w:rPr>
        <w:t xml:space="preserve"> aşağıda belirtilen hususlar dikkate alınarak</w:t>
      </w:r>
      <w:r w:rsidR="00EB77F4">
        <w:rPr>
          <w:rFonts w:ascii="Tahoma" w:hAnsi="Tahoma" w:cs="Tahoma"/>
        </w:rPr>
        <w:t xml:space="preserve"> </w:t>
      </w:r>
      <w:r w:rsidRPr="00931DCB">
        <w:rPr>
          <w:rFonts w:ascii="Tahoma" w:hAnsi="Tahoma" w:cs="Tahoma"/>
        </w:rPr>
        <w:t>doldurulur:</w:t>
      </w:r>
    </w:p>
    <w:p w:rsidR="00315265" w:rsidRPr="00931DCB" w:rsidRDefault="00931DCB" w:rsidP="00541A27">
      <w:pPr>
        <w:spacing w:before="240" w:after="240" w:line="360" w:lineRule="auto"/>
        <w:jc w:val="both"/>
        <w:rPr>
          <w:rFonts w:ascii="Tahoma" w:hAnsi="Tahoma" w:cs="Tahoma"/>
        </w:rPr>
      </w:pPr>
      <w:r w:rsidRPr="00931DCB">
        <w:rPr>
          <w:rFonts w:ascii="Tahoma" w:hAnsi="Tahoma" w:cs="Tahoma"/>
          <w:b/>
        </w:rPr>
        <w:t>A</w:t>
      </w:r>
      <w:r w:rsidR="007F7868">
        <w:rPr>
          <w:rFonts w:ascii="Tahoma" w:hAnsi="Tahoma" w:cs="Tahoma"/>
          <w:b/>
        </w:rPr>
        <w:t>.</w:t>
      </w:r>
      <w:r w:rsidR="00EB77F4">
        <w:rPr>
          <w:rFonts w:ascii="Tahoma" w:hAnsi="Tahoma" w:cs="Tahoma"/>
          <w:b/>
        </w:rPr>
        <w:t xml:space="preserve"> </w:t>
      </w:r>
      <w:r w:rsidR="001A12A3" w:rsidRPr="00931DCB">
        <w:rPr>
          <w:rFonts w:ascii="Tahoma" w:hAnsi="Tahoma" w:cs="Tahoma"/>
          <w:b/>
        </w:rPr>
        <w:t>TALEP SAHİBİ BİLGİLERİ</w:t>
      </w:r>
    </w:p>
    <w:p w:rsidR="004D1DDD" w:rsidRPr="00931DCB" w:rsidRDefault="00931DCB" w:rsidP="00541A27">
      <w:pPr>
        <w:tabs>
          <w:tab w:val="left" w:pos="709"/>
          <w:tab w:val="left" w:pos="851"/>
        </w:tabs>
        <w:spacing w:before="240" w:after="240" w:line="360" w:lineRule="auto"/>
        <w:ind w:left="1276" w:hanging="567"/>
        <w:jc w:val="both"/>
        <w:rPr>
          <w:rFonts w:ascii="Tahoma" w:hAnsi="Tahoma" w:cs="Tahoma"/>
        </w:rPr>
      </w:pPr>
      <w:r>
        <w:rPr>
          <w:rFonts w:ascii="Tahoma" w:hAnsi="Tahoma" w:cs="Tahoma"/>
          <w:b/>
        </w:rPr>
        <w:t xml:space="preserve">A.1 </w:t>
      </w:r>
      <w:r w:rsidR="00FE3AEB" w:rsidRPr="00931DCB">
        <w:rPr>
          <w:rFonts w:ascii="Tahoma" w:hAnsi="Tahoma" w:cs="Tahoma"/>
          <w:b/>
        </w:rPr>
        <w:t>İşletme/Kurum Unvanı</w:t>
      </w:r>
      <w:r w:rsidR="00EC06EA">
        <w:rPr>
          <w:rFonts w:ascii="Tahoma" w:hAnsi="Tahoma" w:cs="Tahoma"/>
          <w:b/>
        </w:rPr>
        <w:t>:</w:t>
      </w:r>
      <w:r w:rsidR="00EB77F4">
        <w:rPr>
          <w:rFonts w:ascii="Tahoma" w:hAnsi="Tahoma" w:cs="Tahoma"/>
          <w:b/>
        </w:rPr>
        <w:t xml:space="preserve"> </w:t>
      </w:r>
      <w:r w:rsidR="006035DA">
        <w:rPr>
          <w:rFonts w:ascii="Tahoma" w:hAnsi="Tahoma" w:cs="Tahoma"/>
        </w:rPr>
        <w:t>T</w:t>
      </w:r>
      <w:r w:rsidR="004D1DDD" w:rsidRPr="00931DCB">
        <w:rPr>
          <w:rFonts w:ascii="Tahoma" w:hAnsi="Tahoma" w:cs="Tahoma"/>
        </w:rPr>
        <w:t xml:space="preserve">alep </w:t>
      </w:r>
      <w:r w:rsidR="004D1DDD" w:rsidRPr="00EB77F4">
        <w:rPr>
          <w:rFonts w:ascii="Tahoma" w:hAnsi="Tahoma" w:cs="Tahoma"/>
        </w:rPr>
        <w:t>gerçek</w:t>
      </w:r>
      <w:r w:rsidR="00946C6F" w:rsidRPr="00EB77F4">
        <w:rPr>
          <w:rFonts w:ascii="Tahoma" w:hAnsi="Tahoma" w:cs="Tahoma"/>
        </w:rPr>
        <w:t>/</w:t>
      </w:r>
      <w:r w:rsidR="004D1DDD" w:rsidRPr="00EB77F4">
        <w:rPr>
          <w:rFonts w:ascii="Tahoma" w:hAnsi="Tahoma" w:cs="Tahoma"/>
        </w:rPr>
        <w:t xml:space="preserve">tüzel kişiler tarafından yapılıyorsa </w:t>
      </w:r>
      <w:r w:rsidR="00946C6F" w:rsidRPr="00EB77F4">
        <w:rPr>
          <w:rFonts w:ascii="Tahoma" w:hAnsi="Tahoma" w:cs="Tahoma"/>
        </w:rPr>
        <w:t xml:space="preserve">ad </w:t>
      </w:r>
      <w:proofErr w:type="spellStart"/>
      <w:r w:rsidR="00946C6F" w:rsidRPr="00EB77F4">
        <w:rPr>
          <w:rFonts w:ascii="Tahoma" w:hAnsi="Tahoma" w:cs="Tahoma"/>
        </w:rPr>
        <w:t>soyad</w:t>
      </w:r>
      <w:proofErr w:type="spellEnd"/>
      <w:r w:rsidR="00946C6F" w:rsidRPr="00EB77F4">
        <w:rPr>
          <w:rFonts w:ascii="Tahoma" w:hAnsi="Tahoma" w:cs="Tahoma"/>
        </w:rPr>
        <w:t>/</w:t>
      </w:r>
      <w:r w:rsidR="004D1DDD" w:rsidRPr="00EB77F4">
        <w:rPr>
          <w:rFonts w:ascii="Tahoma" w:hAnsi="Tahoma" w:cs="Tahoma"/>
        </w:rPr>
        <w:t>unvan bilgisi, Komisyon üyesi bir kurumun kendisi ya da alt birimleri tarafından yapılıyorsa kurum adı yazılacaktır.</w:t>
      </w:r>
    </w:p>
    <w:p w:rsidR="004D1DDD" w:rsidRPr="00931DCB" w:rsidRDefault="00931DCB" w:rsidP="00541A27">
      <w:pPr>
        <w:tabs>
          <w:tab w:val="left" w:pos="709"/>
          <w:tab w:val="left" w:pos="851"/>
        </w:tabs>
        <w:spacing w:before="240" w:after="240" w:line="360" w:lineRule="auto"/>
        <w:ind w:left="1276" w:hanging="567"/>
        <w:jc w:val="both"/>
        <w:rPr>
          <w:rFonts w:ascii="Tahoma" w:hAnsi="Tahoma" w:cs="Tahoma"/>
        </w:rPr>
      </w:pPr>
      <w:r>
        <w:rPr>
          <w:rFonts w:ascii="Tahoma" w:hAnsi="Tahoma" w:cs="Tahoma"/>
          <w:b/>
        </w:rPr>
        <w:t xml:space="preserve">A.2 </w:t>
      </w:r>
      <w:r w:rsidR="00FE3AEB" w:rsidRPr="00931DCB">
        <w:rPr>
          <w:rFonts w:ascii="Tahoma" w:hAnsi="Tahoma" w:cs="Tahoma"/>
          <w:b/>
        </w:rPr>
        <w:t>Vergi Kimlik Numarası</w:t>
      </w:r>
      <w:r w:rsidR="00EC06EA">
        <w:rPr>
          <w:rFonts w:ascii="Tahoma" w:hAnsi="Tahoma" w:cs="Tahoma"/>
          <w:b/>
        </w:rPr>
        <w:t>:</w:t>
      </w:r>
      <w:r w:rsidR="00EB77F4">
        <w:rPr>
          <w:rFonts w:ascii="Tahoma" w:hAnsi="Tahoma" w:cs="Tahoma"/>
          <w:b/>
        </w:rPr>
        <w:t xml:space="preserve"> </w:t>
      </w:r>
      <w:r w:rsidR="006035DA">
        <w:rPr>
          <w:rFonts w:ascii="Tahoma" w:hAnsi="Tahoma" w:cs="Tahoma"/>
        </w:rPr>
        <w:t>T</w:t>
      </w:r>
      <w:r w:rsidR="004D1DDD" w:rsidRPr="00931DCB">
        <w:rPr>
          <w:rFonts w:ascii="Tahoma" w:hAnsi="Tahoma" w:cs="Tahoma"/>
        </w:rPr>
        <w:t>alep sahibi gerçek ya da tüzel kişinin vergi</w:t>
      </w:r>
      <w:r w:rsidR="00EC06EA">
        <w:rPr>
          <w:rFonts w:ascii="Tahoma" w:hAnsi="Tahoma" w:cs="Tahoma"/>
        </w:rPr>
        <w:t xml:space="preserve"> kimlik numarası yazılacaktır. </w:t>
      </w:r>
      <w:r w:rsidR="004D1DDD" w:rsidRPr="00931DCB">
        <w:rPr>
          <w:rFonts w:ascii="Tahoma" w:hAnsi="Tahoma" w:cs="Tahoma"/>
        </w:rPr>
        <w:t>Talep doğrudan Komisyon üyesi bir kurumun kendisi ya da alt birimleri tarafından yapılıyorsa bu alan boş bırakılacaktır.</w:t>
      </w:r>
    </w:p>
    <w:p w:rsidR="004D1DDD" w:rsidRPr="00931DCB" w:rsidRDefault="00931DCB" w:rsidP="00541A27">
      <w:pPr>
        <w:tabs>
          <w:tab w:val="left" w:pos="709"/>
          <w:tab w:val="left" w:pos="851"/>
        </w:tabs>
        <w:spacing w:before="240" w:after="240" w:line="360" w:lineRule="auto"/>
        <w:ind w:left="1276" w:hanging="567"/>
        <w:jc w:val="both"/>
        <w:rPr>
          <w:rFonts w:ascii="Tahoma" w:hAnsi="Tahoma" w:cs="Tahoma"/>
          <w:b/>
        </w:rPr>
      </w:pPr>
      <w:r>
        <w:rPr>
          <w:rFonts w:ascii="Tahoma" w:hAnsi="Tahoma" w:cs="Tahoma"/>
          <w:b/>
        </w:rPr>
        <w:t>A.</w:t>
      </w:r>
      <w:proofErr w:type="gramStart"/>
      <w:r>
        <w:rPr>
          <w:rFonts w:ascii="Tahoma" w:hAnsi="Tahoma" w:cs="Tahoma"/>
          <w:b/>
        </w:rPr>
        <w:t xml:space="preserve">3  </w:t>
      </w:r>
      <w:r w:rsidR="00315265" w:rsidRPr="00931DCB">
        <w:rPr>
          <w:rFonts w:ascii="Tahoma" w:hAnsi="Tahoma" w:cs="Tahoma"/>
          <w:b/>
        </w:rPr>
        <w:t>A</w:t>
      </w:r>
      <w:r w:rsidR="00EC06EA">
        <w:rPr>
          <w:rFonts w:ascii="Tahoma" w:hAnsi="Tahoma" w:cs="Tahoma"/>
          <w:b/>
        </w:rPr>
        <w:t>dresi</w:t>
      </w:r>
      <w:proofErr w:type="gramEnd"/>
      <w:r w:rsidR="00EC06EA">
        <w:rPr>
          <w:rFonts w:ascii="Tahoma" w:hAnsi="Tahoma" w:cs="Tahoma"/>
          <w:b/>
        </w:rPr>
        <w:t xml:space="preserve">: </w:t>
      </w:r>
      <w:r w:rsidR="006035DA">
        <w:rPr>
          <w:rFonts w:ascii="Tahoma" w:hAnsi="Tahoma" w:cs="Tahoma"/>
        </w:rPr>
        <w:t>T</w:t>
      </w:r>
      <w:r w:rsidR="001F684B" w:rsidRPr="00EC06EA">
        <w:rPr>
          <w:rFonts w:ascii="Tahoma" w:hAnsi="Tahoma" w:cs="Tahoma"/>
        </w:rPr>
        <w:t>alep</w:t>
      </w:r>
      <w:r w:rsidR="001F684B" w:rsidRPr="00931DCB">
        <w:rPr>
          <w:rFonts w:ascii="Tahoma" w:hAnsi="Tahoma" w:cs="Tahoma"/>
        </w:rPr>
        <w:t xml:space="preserve"> sahibi birimin açık adresi </w:t>
      </w:r>
      <w:r w:rsidR="00EC06EA">
        <w:rPr>
          <w:rFonts w:ascii="Tahoma" w:hAnsi="Tahoma" w:cs="Tahoma"/>
        </w:rPr>
        <w:t>yazılacaktır.</w:t>
      </w:r>
    </w:p>
    <w:p w:rsidR="001F684B" w:rsidRPr="00931DCB" w:rsidRDefault="00931DCB" w:rsidP="00541A27">
      <w:pPr>
        <w:pStyle w:val="ListeParagraf"/>
        <w:tabs>
          <w:tab w:val="left" w:pos="709"/>
          <w:tab w:val="left" w:pos="851"/>
        </w:tabs>
        <w:spacing w:before="240" w:after="240" w:line="360" w:lineRule="auto"/>
        <w:ind w:left="709"/>
        <w:contextualSpacing w:val="0"/>
        <w:jc w:val="both"/>
        <w:rPr>
          <w:rFonts w:ascii="Tahoma" w:hAnsi="Tahoma" w:cs="Tahoma"/>
          <w:b/>
        </w:rPr>
      </w:pPr>
      <w:r>
        <w:rPr>
          <w:rFonts w:ascii="Tahoma" w:hAnsi="Tahoma" w:cs="Tahoma"/>
          <w:b/>
        </w:rPr>
        <w:t xml:space="preserve">A.4 </w:t>
      </w:r>
      <w:r w:rsidR="00FE3AEB" w:rsidRPr="00931DCB">
        <w:rPr>
          <w:rFonts w:ascii="Tahoma" w:hAnsi="Tahoma" w:cs="Tahoma"/>
          <w:b/>
        </w:rPr>
        <w:t>Web Adresi</w:t>
      </w:r>
      <w:r w:rsidR="00EC06EA">
        <w:rPr>
          <w:rFonts w:ascii="Tahoma" w:hAnsi="Tahoma" w:cs="Tahoma"/>
          <w:b/>
        </w:rPr>
        <w:t xml:space="preserve">: </w:t>
      </w:r>
      <w:r w:rsidR="006035DA">
        <w:rPr>
          <w:rFonts w:ascii="Tahoma" w:hAnsi="Tahoma" w:cs="Tahoma"/>
        </w:rPr>
        <w:t>T</w:t>
      </w:r>
      <w:r w:rsidR="001F684B" w:rsidRPr="00EC06EA">
        <w:rPr>
          <w:rFonts w:ascii="Tahoma" w:hAnsi="Tahoma" w:cs="Tahoma"/>
        </w:rPr>
        <w:t>alep</w:t>
      </w:r>
      <w:r w:rsidR="001F684B" w:rsidRPr="00931DCB">
        <w:rPr>
          <w:rFonts w:ascii="Tahoma" w:hAnsi="Tahoma" w:cs="Tahoma"/>
        </w:rPr>
        <w:t xml:space="preserve"> sahibi işletme ya da kurumun varsa web adresi yazılacaktır.</w:t>
      </w:r>
    </w:p>
    <w:p w:rsidR="00EC06EA" w:rsidRPr="00931DCB" w:rsidRDefault="00EC06EA" w:rsidP="00541A27">
      <w:pPr>
        <w:spacing w:before="240" w:after="240" w:line="360" w:lineRule="auto"/>
        <w:jc w:val="both"/>
        <w:rPr>
          <w:rFonts w:ascii="Tahoma" w:hAnsi="Tahoma" w:cs="Tahoma"/>
          <w:b/>
        </w:rPr>
      </w:pPr>
      <w:r>
        <w:rPr>
          <w:rFonts w:ascii="Tahoma" w:hAnsi="Tahoma" w:cs="Tahoma"/>
          <w:b/>
        </w:rPr>
        <w:t>B</w:t>
      </w:r>
      <w:r w:rsidR="007F7868">
        <w:rPr>
          <w:rFonts w:ascii="Tahoma" w:hAnsi="Tahoma" w:cs="Tahoma"/>
          <w:b/>
        </w:rPr>
        <w:t>.</w:t>
      </w:r>
      <w:r>
        <w:rPr>
          <w:rFonts w:ascii="Tahoma" w:hAnsi="Tahoma" w:cs="Tahoma"/>
          <w:b/>
        </w:rPr>
        <w:t xml:space="preserve"> </w:t>
      </w:r>
      <w:r w:rsidR="001A12A3" w:rsidRPr="00931DCB">
        <w:rPr>
          <w:rFonts w:ascii="Tahoma" w:hAnsi="Tahoma" w:cs="Tahoma"/>
          <w:b/>
        </w:rPr>
        <w:t>TALEP HAKKINDA İLETİŞİM KURULACAK İLGİLİ KİŞİ BİLGİLERİ</w:t>
      </w:r>
    </w:p>
    <w:p w:rsidR="001F684B" w:rsidRPr="00EC06EA" w:rsidRDefault="00EC06EA" w:rsidP="00541A27">
      <w:pPr>
        <w:spacing w:before="240" w:after="240" w:line="360" w:lineRule="auto"/>
        <w:ind w:left="709"/>
        <w:jc w:val="both"/>
        <w:rPr>
          <w:rFonts w:ascii="Tahoma" w:hAnsi="Tahoma" w:cs="Tahoma"/>
        </w:rPr>
      </w:pPr>
      <w:r>
        <w:rPr>
          <w:rFonts w:ascii="Tahoma" w:hAnsi="Tahoma" w:cs="Tahoma"/>
          <w:b/>
        </w:rPr>
        <w:t xml:space="preserve">B.1 </w:t>
      </w:r>
      <w:r w:rsidR="00FE3AEB" w:rsidRPr="00EC06EA">
        <w:rPr>
          <w:rFonts w:ascii="Tahoma" w:hAnsi="Tahoma" w:cs="Tahoma"/>
          <w:b/>
        </w:rPr>
        <w:t>Adı Soyadı</w:t>
      </w:r>
      <w:r>
        <w:rPr>
          <w:rFonts w:ascii="Tahoma" w:hAnsi="Tahoma" w:cs="Tahoma"/>
          <w:b/>
        </w:rPr>
        <w:t xml:space="preserve">: </w:t>
      </w:r>
      <w:r w:rsidR="006035DA">
        <w:rPr>
          <w:rFonts w:ascii="Tahoma" w:hAnsi="Tahoma" w:cs="Tahoma"/>
        </w:rPr>
        <w:t>T</w:t>
      </w:r>
      <w:r>
        <w:rPr>
          <w:rFonts w:ascii="Tahoma" w:hAnsi="Tahoma" w:cs="Tahoma"/>
        </w:rPr>
        <w:t>alep</w:t>
      </w:r>
      <w:r w:rsidR="00E22970">
        <w:rPr>
          <w:rFonts w:ascii="Tahoma" w:hAnsi="Tahoma" w:cs="Tahoma"/>
        </w:rPr>
        <w:t xml:space="preserve"> </w:t>
      </w:r>
      <w:r>
        <w:rPr>
          <w:rFonts w:ascii="Tahoma" w:hAnsi="Tahoma" w:cs="Tahoma"/>
        </w:rPr>
        <w:t>hakkında</w:t>
      </w:r>
      <w:r w:rsidR="001F684B" w:rsidRPr="00EC06EA">
        <w:rPr>
          <w:rFonts w:ascii="Tahoma" w:hAnsi="Tahoma" w:cs="Tahoma"/>
        </w:rPr>
        <w:t xml:space="preserve"> bilgi</w:t>
      </w:r>
      <w:r>
        <w:rPr>
          <w:rFonts w:ascii="Tahoma" w:hAnsi="Tahoma" w:cs="Tahoma"/>
        </w:rPr>
        <w:t xml:space="preserve"> alınabilecek kişi adı yazılacaktır.</w:t>
      </w:r>
    </w:p>
    <w:p w:rsidR="001F684B" w:rsidRPr="00EC06EA" w:rsidRDefault="00EC06EA" w:rsidP="00541A27">
      <w:pPr>
        <w:spacing w:before="240" w:after="240" w:line="360" w:lineRule="auto"/>
        <w:ind w:left="709"/>
        <w:jc w:val="both"/>
        <w:rPr>
          <w:rFonts w:ascii="Tahoma" w:hAnsi="Tahoma" w:cs="Tahoma"/>
          <w:b/>
        </w:rPr>
      </w:pPr>
      <w:r>
        <w:rPr>
          <w:rFonts w:ascii="Tahoma" w:hAnsi="Tahoma" w:cs="Tahoma"/>
          <w:b/>
        </w:rPr>
        <w:t xml:space="preserve">B.2 </w:t>
      </w:r>
      <w:r w:rsidR="00FE3AEB">
        <w:rPr>
          <w:rFonts w:ascii="Tahoma" w:hAnsi="Tahoma" w:cs="Tahoma"/>
          <w:b/>
        </w:rPr>
        <w:t>Telefon Numarası</w:t>
      </w:r>
      <w:r>
        <w:rPr>
          <w:rFonts w:ascii="Tahoma" w:hAnsi="Tahoma" w:cs="Tahoma"/>
          <w:b/>
        </w:rPr>
        <w:t>:</w:t>
      </w:r>
      <w:r w:rsidR="00EB77F4">
        <w:rPr>
          <w:rFonts w:ascii="Tahoma" w:hAnsi="Tahoma" w:cs="Tahoma"/>
          <w:b/>
        </w:rPr>
        <w:t xml:space="preserve"> </w:t>
      </w:r>
      <w:r w:rsidR="006035DA">
        <w:rPr>
          <w:rFonts w:ascii="Tahoma" w:hAnsi="Tahoma" w:cs="Tahoma"/>
        </w:rPr>
        <w:t>T</w:t>
      </w:r>
      <w:r>
        <w:rPr>
          <w:rFonts w:ascii="Tahoma" w:hAnsi="Tahoma" w:cs="Tahoma"/>
        </w:rPr>
        <w:t xml:space="preserve">alep hakkında bilgi </w:t>
      </w:r>
      <w:r w:rsidR="001F684B" w:rsidRPr="00EC06EA">
        <w:rPr>
          <w:rFonts w:ascii="Tahoma" w:hAnsi="Tahoma" w:cs="Tahoma"/>
        </w:rPr>
        <w:t xml:space="preserve">alınacak kişiye ait telefon numarası </w:t>
      </w:r>
      <w:r>
        <w:rPr>
          <w:rFonts w:ascii="Tahoma" w:hAnsi="Tahoma" w:cs="Tahoma"/>
        </w:rPr>
        <w:t>yazılacaktır.</w:t>
      </w:r>
    </w:p>
    <w:p w:rsidR="001F684B" w:rsidRPr="00EC06EA" w:rsidRDefault="00EC06EA" w:rsidP="00541A27">
      <w:pPr>
        <w:spacing w:before="240" w:after="240" w:line="360" w:lineRule="auto"/>
        <w:ind w:left="709"/>
        <w:jc w:val="both"/>
        <w:rPr>
          <w:rFonts w:ascii="Tahoma" w:hAnsi="Tahoma" w:cs="Tahoma"/>
        </w:rPr>
      </w:pPr>
      <w:r>
        <w:rPr>
          <w:rFonts w:ascii="Tahoma" w:hAnsi="Tahoma" w:cs="Tahoma"/>
          <w:b/>
        </w:rPr>
        <w:t xml:space="preserve">B.3 </w:t>
      </w:r>
      <w:r w:rsidR="001F684B" w:rsidRPr="00EC06EA">
        <w:rPr>
          <w:rFonts w:ascii="Tahoma" w:hAnsi="Tahoma" w:cs="Tahoma"/>
          <w:b/>
        </w:rPr>
        <w:t>E-posta</w:t>
      </w:r>
      <w:r w:rsidR="006035DA">
        <w:rPr>
          <w:rFonts w:ascii="Tahoma" w:hAnsi="Tahoma" w:cs="Tahoma"/>
          <w:b/>
        </w:rPr>
        <w:t>:</w:t>
      </w:r>
      <w:r w:rsidR="00EB77F4">
        <w:rPr>
          <w:rFonts w:ascii="Tahoma" w:hAnsi="Tahoma" w:cs="Tahoma"/>
          <w:b/>
        </w:rPr>
        <w:t xml:space="preserve"> </w:t>
      </w:r>
      <w:r w:rsidR="006035DA">
        <w:rPr>
          <w:rFonts w:ascii="Tahoma" w:hAnsi="Tahoma" w:cs="Tahoma"/>
        </w:rPr>
        <w:t>Talep hakkında</w:t>
      </w:r>
      <w:r w:rsidR="001F684B" w:rsidRPr="00EC06EA">
        <w:rPr>
          <w:rFonts w:ascii="Tahoma" w:hAnsi="Tahoma" w:cs="Tahoma"/>
        </w:rPr>
        <w:t xml:space="preserve"> bilgi alınacak kişiye ait e-posta adresi </w:t>
      </w:r>
      <w:r>
        <w:rPr>
          <w:rFonts w:ascii="Tahoma" w:hAnsi="Tahoma" w:cs="Tahoma"/>
        </w:rPr>
        <w:t>yazılacaktır.</w:t>
      </w:r>
    </w:p>
    <w:p w:rsidR="006E0E74" w:rsidRDefault="006E0E74" w:rsidP="00541A27">
      <w:pPr>
        <w:spacing w:before="240" w:after="240" w:line="360" w:lineRule="auto"/>
        <w:jc w:val="both"/>
        <w:rPr>
          <w:rFonts w:ascii="Tahoma" w:hAnsi="Tahoma" w:cs="Tahoma"/>
          <w:b/>
        </w:rPr>
      </w:pPr>
    </w:p>
    <w:p w:rsidR="006E0E74" w:rsidRDefault="006E0E74" w:rsidP="00541A27">
      <w:pPr>
        <w:spacing w:before="240" w:after="240" w:line="360" w:lineRule="auto"/>
        <w:jc w:val="both"/>
        <w:rPr>
          <w:rFonts w:ascii="Tahoma" w:hAnsi="Tahoma" w:cs="Tahoma"/>
          <w:b/>
        </w:rPr>
      </w:pPr>
    </w:p>
    <w:p w:rsidR="006E0E74" w:rsidRDefault="006E0E74" w:rsidP="00541A27">
      <w:pPr>
        <w:spacing w:before="240" w:after="240" w:line="360" w:lineRule="auto"/>
        <w:jc w:val="both"/>
        <w:rPr>
          <w:rFonts w:ascii="Tahoma" w:hAnsi="Tahoma" w:cs="Tahoma"/>
          <w:b/>
        </w:rPr>
      </w:pPr>
    </w:p>
    <w:p w:rsidR="006E0E74" w:rsidRDefault="006E0E74" w:rsidP="00541A27">
      <w:pPr>
        <w:spacing w:before="240" w:after="240" w:line="360" w:lineRule="auto"/>
        <w:jc w:val="both"/>
        <w:rPr>
          <w:rFonts w:ascii="Tahoma" w:hAnsi="Tahoma" w:cs="Tahoma"/>
          <w:b/>
        </w:rPr>
      </w:pPr>
    </w:p>
    <w:p w:rsidR="006E0E74" w:rsidRDefault="006E0E74" w:rsidP="00541A27">
      <w:pPr>
        <w:spacing w:before="240" w:after="240" w:line="360" w:lineRule="auto"/>
        <w:jc w:val="both"/>
        <w:rPr>
          <w:rFonts w:ascii="Tahoma" w:hAnsi="Tahoma" w:cs="Tahoma"/>
          <w:b/>
        </w:rPr>
      </w:pPr>
    </w:p>
    <w:p w:rsidR="00315265" w:rsidRPr="00931DCB" w:rsidRDefault="006035DA" w:rsidP="00541A27">
      <w:pPr>
        <w:spacing w:before="240" w:after="240" w:line="360" w:lineRule="auto"/>
        <w:jc w:val="both"/>
        <w:rPr>
          <w:rFonts w:ascii="Tahoma" w:hAnsi="Tahoma" w:cs="Tahoma"/>
          <w:b/>
        </w:rPr>
      </w:pPr>
      <w:r>
        <w:rPr>
          <w:rFonts w:ascii="Tahoma" w:hAnsi="Tahoma" w:cs="Tahoma"/>
          <w:b/>
        </w:rPr>
        <w:lastRenderedPageBreak/>
        <w:t>C</w:t>
      </w:r>
      <w:r w:rsidR="007F7868">
        <w:rPr>
          <w:rFonts w:ascii="Tahoma" w:hAnsi="Tahoma" w:cs="Tahoma"/>
          <w:b/>
        </w:rPr>
        <w:t>.</w:t>
      </w:r>
      <w:r w:rsidR="00EB77F4">
        <w:rPr>
          <w:rFonts w:ascii="Tahoma" w:hAnsi="Tahoma" w:cs="Tahoma"/>
          <w:b/>
        </w:rPr>
        <w:t xml:space="preserve"> </w:t>
      </w:r>
      <w:r w:rsidR="001A12A3" w:rsidRPr="00931DCB">
        <w:rPr>
          <w:rFonts w:ascii="Tahoma" w:hAnsi="Tahoma" w:cs="Tahoma"/>
          <w:b/>
        </w:rPr>
        <w:t>TALEBE İLİŞKİN BİLGİLER</w:t>
      </w:r>
    </w:p>
    <w:p w:rsidR="00DB0B46" w:rsidRDefault="006035DA" w:rsidP="00541A27">
      <w:pPr>
        <w:spacing w:before="240" w:after="240" w:line="360" w:lineRule="auto"/>
        <w:ind w:left="709"/>
        <w:jc w:val="both"/>
        <w:rPr>
          <w:rFonts w:ascii="Tahoma" w:hAnsi="Tahoma" w:cs="Tahoma"/>
        </w:rPr>
      </w:pPr>
      <w:r>
        <w:rPr>
          <w:rFonts w:ascii="Tahoma" w:hAnsi="Tahoma" w:cs="Tahoma"/>
          <w:b/>
        </w:rPr>
        <w:t xml:space="preserve">C.1 </w:t>
      </w:r>
      <w:r w:rsidR="00FE3AEB">
        <w:rPr>
          <w:rFonts w:ascii="Tahoma" w:hAnsi="Tahoma" w:cs="Tahoma"/>
          <w:b/>
        </w:rPr>
        <w:t>Faaliyet Tanımı</w:t>
      </w:r>
      <w:r>
        <w:rPr>
          <w:rFonts w:ascii="Tahoma" w:hAnsi="Tahoma" w:cs="Tahoma"/>
          <w:b/>
        </w:rPr>
        <w:t>:</w:t>
      </w:r>
      <w:r w:rsidR="00EB77F4">
        <w:rPr>
          <w:rFonts w:ascii="Tahoma" w:hAnsi="Tahoma" w:cs="Tahoma"/>
          <w:b/>
        </w:rPr>
        <w:t xml:space="preserve"> </w:t>
      </w:r>
      <w:r w:rsidR="00376E12" w:rsidRPr="006035DA">
        <w:rPr>
          <w:rFonts w:ascii="Tahoma" w:hAnsi="Tahoma" w:cs="Tahoma"/>
        </w:rPr>
        <w:t>Talep konusu faaliyetin ne oldu</w:t>
      </w:r>
      <w:r>
        <w:rPr>
          <w:rFonts w:ascii="Tahoma" w:hAnsi="Tahoma" w:cs="Tahoma"/>
        </w:rPr>
        <w:t>ğu açık bir şekilde yazılmalıdır</w:t>
      </w:r>
      <w:r w:rsidR="00376E12" w:rsidRPr="006035DA">
        <w:rPr>
          <w:rFonts w:ascii="Tahoma" w:hAnsi="Tahoma" w:cs="Tahoma"/>
        </w:rPr>
        <w:t xml:space="preserve">. </w:t>
      </w:r>
    </w:p>
    <w:p w:rsidR="00C666EC" w:rsidRPr="006035DA" w:rsidRDefault="0066497F" w:rsidP="00541A27">
      <w:pPr>
        <w:spacing w:before="240" w:after="240" w:line="360" w:lineRule="auto"/>
        <w:ind w:left="709"/>
        <w:jc w:val="both"/>
        <w:rPr>
          <w:rFonts w:ascii="Tahoma" w:hAnsi="Tahoma" w:cs="Tahoma"/>
          <w:b/>
        </w:rPr>
      </w:pPr>
      <w:r w:rsidRPr="006035DA">
        <w:rPr>
          <w:rFonts w:ascii="Tahoma" w:hAnsi="Tahoma" w:cs="Tahoma"/>
          <w:b/>
        </w:rPr>
        <w:t>Örnek:</w:t>
      </w:r>
    </w:p>
    <w:tbl>
      <w:tblPr>
        <w:tblStyle w:val="TabloKlavuzu"/>
        <w:tblW w:w="0" w:type="auto"/>
        <w:tblInd w:w="817" w:type="dxa"/>
        <w:tblLook w:val="04A0" w:firstRow="1" w:lastRow="0" w:firstColumn="1" w:lastColumn="0" w:noHBand="0" w:noVBand="1"/>
      </w:tblPr>
      <w:tblGrid>
        <w:gridCol w:w="1985"/>
        <w:gridCol w:w="6378"/>
      </w:tblGrid>
      <w:tr w:rsidR="000A5986" w:rsidRPr="00931DCB" w:rsidTr="00B07F3C">
        <w:trPr>
          <w:trHeight w:val="432"/>
        </w:trPr>
        <w:tc>
          <w:tcPr>
            <w:tcW w:w="1985" w:type="dxa"/>
            <w:vAlign w:val="bottom"/>
          </w:tcPr>
          <w:p w:rsidR="0066497F" w:rsidRPr="006035DA" w:rsidRDefault="006035DA" w:rsidP="00541A27">
            <w:pPr>
              <w:spacing w:before="240" w:after="240" w:line="360" w:lineRule="auto"/>
              <w:rPr>
                <w:rFonts w:ascii="Tahoma" w:hAnsi="Tahoma" w:cs="Tahoma"/>
                <w:b/>
              </w:rPr>
            </w:pPr>
            <w:r w:rsidRPr="006035DA">
              <w:rPr>
                <w:rFonts w:ascii="Tahoma" w:hAnsi="Tahoma" w:cs="Tahoma"/>
                <w:b/>
              </w:rPr>
              <w:t>Eksik A</w:t>
            </w:r>
            <w:r w:rsidR="000A5986" w:rsidRPr="006035DA">
              <w:rPr>
                <w:rFonts w:ascii="Tahoma" w:hAnsi="Tahoma" w:cs="Tahoma"/>
                <w:b/>
              </w:rPr>
              <w:t>çıklama</w:t>
            </w:r>
          </w:p>
        </w:tc>
        <w:tc>
          <w:tcPr>
            <w:tcW w:w="6378" w:type="dxa"/>
            <w:vAlign w:val="bottom"/>
          </w:tcPr>
          <w:p w:rsidR="0066497F" w:rsidRPr="006035DA" w:rsidRDefault="006035DA" w:rsidP="00541A27">
            <w:pPr>
              <w:spacing w:before="240" w:after="240" w:line="360" w:lineRule="auto"/>
              <w:rPr>
                <w:rFonts w:ascii="Tahoma" w:hAnsi="Tahoma" w:cs="Tahoma"/>
                <w:b/>
              </w:rPr>
            </w:pPr>
            <w:r w:rsidRPr="006035DA">
              <w:rPr>
                <w:rFonts w:ascii="Tahoma" w:hAnsi="Tahoma" w:cs="Tahoma"/>
                <w:b/>
              </w:rPr>
              <w:t>Tamamlanması G</w:t>
            </w:r>
            <w:r w:rsidR="000A5986" w:rsidRPr="006035DA">
              <w:rPr>
                <w:rFonts w:ascii="Tahoma" w:hAnsi="Tahoma" w:cs="Tahoma"/>
                <w:b/>
              </w:rPr>
              <w:t xml:space="preserve">ereken </w:t>
            </w:r>
            <w:r w:rsidRPr="006035DA">
              <w:rPr>
                <w:rFonts w:ascii="Tahoma" w:hAnsi="Tahoma" w:cs="Tahoma"/>
                <w:b/>
              </w:rPr>
              <w:t>B</w:t>
            </w:r>
            <w:r w:rsidR="000A5986" w:rsidRPr="006035DA">
              <w:rPr>
                <w:rFonts w:ascii="Tahoma" w:hAnsi="Tahoma" w:cs="Tahoma"/>
                <w:b/>
              </w:rPr>
              <w:t>ilgiler</w:t>
            </w:r>
          </w:p>
        </w:tc>
      </w:tr>
      <w:tr w:rsidR="000A5986" w:rsidRPr="00931DCB" w:rsidTr="00B07F3C">
        <w:trPr>
          <w:trHeight w:val="1465"/>
        </w:trPr>
        <w:tc>
          <w:tcPr>
            <w:tcW w:w="1985" w:type="dxa"/>
          </w:tcPr>
          <w:p w:rsidR="0066497F" w:rsidRPr="00931DCB" w:rsidRDefault="006035DA" w:rsidP="00541A27">
            <w:pPr>
              <w:spacing w:before="240" w:after="240" w:line="360" w:lineRule="auto"/>
              <w:rPr>
                <w:rFonts w:ascii="Tahoma" w:hAnsi="Tahoma" w:cs="Tahoma"/>
              </w:rPr>
            </w:pPr>
            <w:r>
              <w:rPr>
                <w:rFonts w:ascii="Tahoma" w:hAnsi="Tahoma" w:cs="Tahoma"/>
              </w:rPr>
              <w:t>B</w:t>
            </w:r>
            <w:r w:rsidR="00FB3207" w:rsidRPr="00931DCB">
              <w:rPr>
                <w:rFonts w:ascii="Tahoma" w:hAnsi="Tahoma" w:cs="Tahoma"/>
              </w:rPr>
              <w:t>ayan giyim eşya</w:t>
            </w:r>
            <w:r w:rsidR="004C4F43">
              <w:rPr>
                <w:rFonts w:ascii="Tahoma" w:hAnsi="Tahoma" w:cs="Tahoma"/>
              </w:rPr>
              <w:t>sı</w:t>
            </w:r>
            <w:r w:rsidR="00FB3207" w:rsidRPr="00931DCB">
              <w:rPr>
                <w:rFonts w:ascii="Tahoma" w:hAnsi="Tahoma" w:cs="Tahoma"/>
              </w:rPr>
              <w:t xml:space="preserve"> perakende satışı</w:t>
            </w:r>
          </w:p>
        </w:tc>
        <w:tc>
          <w:tcPr>
            <w:tcW w:w="6378" w:type="dxa"/>
          </w:tcPr>
          <w:p w:rsidR="000A5986" w:rsidRPr="00931DCB" w:rsidRDefault="006035DA" w:rsidP="00541A27">
            <w:pPr>
              <w:spacing w:before="240" w:after="240" w:line="360" w:lineRule="auto"/>
              <w:jc w:val="both"/>
              <w:rPr>
                <w:rFonts w:ascii="Tahoma" w:hAnsi="Tahoma" w:cs="Tahoma"/>
              </w:rPr>
            </w:pPr>
            <w:r>
              <w:rPr>
                <w:rFonts w:ascii="Tahoma" w:hAnsi="Tahoma" w:cs="Tahoma"/>
              </w:rPr>
              <w:t>Satılan giysi türleri</w:t>
            </w:r>
            <w:r w:rsidR="000A5986" w:rsidRPr="00931DCB">
              <w:rPr>
                <w:rFonts w:ascii="Tahoma" w:hAnsi="Tahoma" w:cs="Tahoma"/>
              </w:rPr>
              <w:t xml:space="preserve"> nelerdir? (dış giyim, iç giyim, aksesuar vb.)</w:t>
            </w:r>
          </w:p>
          <w:p w:rsidR="000A5986" w:rsidRPr="00931DCB" w:rsidRDefault="000A5986" w:rsidP="00541A27">
            <w:pPr>
              <w:tabs>
                <w:tab w:val="left" w:pos="264"/>
              </w:tabs>
              <w:spacing w:before="240" w:after="240" w:line="360" w:lineRule="auto"/>
              <w:jc w:val="both"/>
              <w:rPr>
                <w:rFonts w:ascii="Tahoma" w:hAnsi="Tahoma" w:cs="Tahoma"/>
              </w:rPr>
            </w:pPr>
            <w:r w:rsidRPr="00931DCB">
              <w:rPr>
                <w:rFonts w:ascii="Tahoma" w:hAnsi="Tahoma" w:cs="Tahoma"/>
              </w:rPr>
              <w:t>H</w:t>
            </w:r>
            <w:r w:rsidR="00FB3207" w:rsidRPr="00931DCB">
              <w:rPr>
                <w:rFonts w:ascii="Tahoma" w:hAnsi="Tahoma" w:cs="Tahoma"/>
              </w:rPr>
              <w:t>angi malzeme</w:t>
            </w:r>
            <w:r w:rsidRPr="00931DCB">
              <w:rPr>
                <w:rFonts w:ascii="Tahoma" w:hAnsi="Tahoma" w:cs="Tahoma"/>
              </w:rPr>
              <w:t>den</w:t>
            </w:r>
            <w:r w:rsidR="00FB3207" w:rsidRPr="00931DCB">
              <w:rPr>
                <w:rFonts w:ascii="Tahoma" w:hAnsi="Tahoma" w:cs="Tahoma"/>
              </w:rPr>
              <w:t xml:space="preserve"> yapılmış</w:t>
            </w:r>
            <w:r w:rsidRPr="00931DCB">
              <w:rPr>
                <w:rFonts w:ascii="Tahoma" w:hAnsi="Tahoma" w:cs="Tahoma"/>
              </w:rPr>
              <w:t>tır?</w:t>
            </w:r>
            <w:r w:rsidR="00BA2BF7" w:rsidRPr="00931DCB">
              <w:rPr>
                <w:rFonts w:ascii="Tahoma" w:hAnsi="Tahoma" w:cs="Tahoma"/>
              </w:rPr>
              <w:t>(deriden mi yoksa deri dışındaki diğer malzemelerden mi</w:t>
            </w:r>
            <w:r w:rsidR="00A544E9" w:rsidRPr="00931DCB">
              <w:rPr>
                <w:rFonts w:ascii="Tahoma" w:hAnsi="Tahoma" w:cs="Tahoma"/>
              </w:rPr>
              <w:t>)</w:t>
            </w:r>
            <w:r w:rsidR="00BA2BF7" w:rsidRPr="00931DCB">
              <w:rPr>
                <w:rFonts w:ascii="Tahoma" w:hAnsi="Tahoma" w:cs="Tahoma"/>
              </w:rPr>
              <w:t>?</w:t>
            </w:r>
          </w:p>
          <w:p w:rsidR="000A5986" w:rsidRPr="00931DCB" w:rsidRDefault="000A5986" w:rsidP="00541A27">
            <w:pPr>
              <w:spacing w:before="240" w:after="240" w:line="360" w:lineRule="auto"/>
              <w:jc w:val="both"/>
              <w:rPr>
                <w:rFonts w:ascii="Tahoma" w:hAnsi="Tahoma" w:cs="Tahoma"/>
              </w:rPr>
            </w:pPr>
            <w:r w:rsidRPr="00931DCB">
              <w:rPr>
                <w:rFonts w:ascii="Tahoma" w:hAnsi="Tahoma" w:cs="Tahoma"/>
              </w:rPr>
              <w:t>Satış ne şekilde yapılmaktadır? (M</w:t>
            </w:r>
            <w:r w:rsidR="00FB3207" w:rsidRPr="00931DCB">
              <w:rPr>
                <w:rFonts w:ascii="Tahoma" w:hAnsi="Tahoma" w:cs="Tahoma"/>
              </w:rPr>
              <w:t>ağaza</w:t>
            </w:r>
            <w:r w:rsidRPr="00931DCB">
              <w:rPr>
                <w:rFonts w:ascii="Tahoma" w:hAnsi="Tahoma" w:cs="Tahoma"/>
              </w:rPr>
              <w:t xml:space="preserve">, market, </w:t>
            </w:r>
            <w:proofErr w:type="gramStart"/>
            <w:r w:rsidRPr="00931DCB">
              <w:rPr>
                <w:rFonts w:ascii="Tahoma" w:hAnsi="Tahoma" w:cs="Tahoma"/>
              </w:rPr>
              <w:t>tezgah</w:t>
            </w:r>
            <w:proofErr w:type="gramEnd"/>
            <w:r w:rsidRPr="00931DCB">
              <w:rPr>
                <w:rFonts w:ascii="Tahoma" w:hAnsi="Tahoma" w:cs="Tahoma"/>
              </w:rPr>
              <w:t xml:space="preserve">/pazar, </w:t>
            </w:r>
            <w:r w:rsidR="00FB3207" w:rsidRPr="00931DCB">
              <w:rPr>
                <w:rFonts w:ascii="Tahoma" w:hAnsi="Tahoma" w:cs="Tahoma"/>
              </w:rPr>
              <w:t>internet</w:t>
            </w:r>
            <w:r w:rsidRPr="00931DCB">
              <w:rPr>
                <w:rFonts w:ascii="Tahoma" w:hAnsi="Tahoma" w:cs="Tahoma"/>
              </w:rPr>
              <w:t xml:space="preserve"> vb.)</w:t>
            </w:r>
          </w:p>
        </w:tc>
      </w:tr>
      <w:tr w:rsidR="00BA2BF7" w:rsidRPr="00931DCB" w:rsidTr="00B07F3C">
        <w:trPr>
          <w:trHeight w:val="765"/>
        </w:trPr>
        <w:tc>
          <w:tcPr>
            <w:tcW w:w="1985" w:type="dxa"/>
          </w:tcPr>
          <w:p w:rsidR="00BA2BF7" w:rsidRPr="00931DCB" w:rsidRDefault="006035DA" w:rsidP="00541A27">
            <w:pPr>
              <w:spacing w:before="240" w:after="240" w:line="360" w:lineRule="auto"/>
              <w:jc w:val="both"/>
              <w:rPr>
                <w:rFonts w:ascii="Tahoma" w:hAnsi="Tahoma" w:cs="Tahoma"/>
              </w:rPr>
            </w:pPr>
            <w:r>
              <w:rPr>
                <w:rFonts w:ascii="Tahoma" w:hAnsi="Tahoma" w:cs="Tahoma"/>
              </w:rPr>
              <w:t>B</w:t>
            </w:r>
            <w:r w:rsidR="006A11F2" w:rsidRPr="00931DCB">
              <w:rPr>
                <w:rFonts w:ascii="Tahoma" w:hAnsi="Tahoma" w:cs="Tahoma"/>
              </w:rPr>
              <w:t>oya imalatı</w:t>
            </w:r>
          </w:p>
        </w:tc>
        <w:tc>
          <w:tcPr>
            <w:tcW w:w="6378" w:type="dxa"/>
          </w:tcPr>
          <w:p w:rsidR="00BA2BF7" w:rsidRDefault="00F70FA1" w:rsidP="00541A27">
            <w:pPr>
              <w:spacing w:before="240" w:after="240" w:line="360" w:lineRule="auto"/>
              <w:jc w:val="both"/>
              <w:rPr>
                <w:rFonts w:ascii="Tahoma" w:hAnsi="Tahoma" w:cs="Tahoma"/>
              </w:rPr>
            </w:pPr>
            <w:r>
              <w:rPr>
                <w:rFonts w:ascii="Tahoma" w:hAnsi="Tahoma" w:cs="Tahoma"/>
              </w:rPr>
              <w:t>Hazır boya mı yoksa boyaya rengini veren pigment mi?</w:t>
            </w:r>
          </w:p>
          <w:p w:rsidR="00F70FA1" w:rsidRPr="00931DCB" w:rsidRDefault="00F70FA1" w:rsidP="00541A27">
            <w:pPr>
              <w:spacing w:before="240" w:after="240" w:line="360" w:lineRule="auto"/>
              <w:jc w:val="both"/>
              <w:rPr>
                <w:rFonts w:ascii="Tahoma" w:hAnsi="Tahoma" w:cs="Tahoma"/>
              </w:rPr>
            </w:pPr>
            <w:r>
              <w:rPr>
                <w:rFonts w:ascii="Tahoma" w:hAnsi="Tahoma" w:cs="Tahoma"/>
              </w:rPr>
              <w:t>Hazır boya ise özelliği nedir? (elektrostatik, sulu ortamda çözülen, susuz ortamda çözülen vb.)</w:t>
            </w:r>
          </w:p>
        </w:tc>
      </w:tr>
      <w:tr w:rsidR="00BA2BF7" w:rsidRPr="00931DCB" w:rsidTr="00B07F3C">
        <w:trPr>
          <w:trHeight w:val="1218"/>
        </w:trPr>
        <w:tc>
          <w:tcPr>
            <w:tcW w:w="1985" w:type="dxa"/>
          </w:tcPr>
          <w:p w:rsidR="00BA2BF7" w:rsidRPr="00931DCB" w:rsidRDefault="006035DA" w:rsidP="00541A27">
            <w:pPr>
              <w:spacing w:before="240" w:after="240" w:line="360" w:lineRule="auto"/>
              <w:jc w:val="both"/>
              <w:rPr>
                <w:rFonts w:ascii="Tahoma" w:hAnsi="Tahoma" w:cs="Tahoma"/>
              </w:rPr>
            </w:pPr>
            <w:r>
              <w:rPr>
                <w:rFonts w:ascii="Tahoma" w:hAnsi="Tahoma" w:cs="Tahoma"/>
              </w:rPr>
              <w:t>Ç</w:t>
            </w:r>
            <w:r w:rsidR="006A11F2" w:rsidRPr="00931DCB">
              <w:rPr>
                <w:rFonts w:ascii="Tahoma" w:hAnsi="Tahoma" w:cs="Tahoma"/>
              </w:rPr>
              <w:t>ocuk bakımı</w:t>
            </w:r>
          </w:p>
        </w:tc>
        <w:tc>
          <w:tcPr>
            <w:tcW w:w="6378" w:type="dxa"/>
          </w:tcPr>
          <w:p w:rsidR="00F70FA1" w:rsidRDefault="00F70FA1" w:rsidP="00541A27">
            <w:pPr>
              <w:spacing w:before="240" w:after="240" w:line="360" w:lineRule="auto"/>
              <w:jc w:val="both"/>
              <w:rPr>
                <w:rFonts w:ascii="Tahoma" w:hAnsi="Tahoma" w:cs="Tahoma"/>
              </w:rPr>
            </w:pPr>
            <w:r>
              <w:rPr>
                <w:rFonts w:ascii="Tahoma" w:hAnsi="Tahoma" w:cs="Tahoma"/>
              </w:rPr>
              <w:t>Hizmet nerede veriliyor? (ev, kreş, bakımevi vb.)</w:t>
            </w:r>
          </w:p>
          <w:p w:rsidR="00F70FA1" w:rsidRDefault="00F70FA1" w:rsidP="00541A27">
            <w:pPr>
              <w:spacing w:before="240" w:after="240" w:line="360" w:lineRule="auto"/>
              <w:jc w:val="both"/>
              <w:rPr>
                <w:rFonts w:ascii="Tahoma" w:hAnsi="Tahoma" w:cs="Tahoma"/>
              </w:rPr>
            </w:pPr>
            <w:r>
              <w:rPr>
                <w:rFonts w:ascii="Tahoma" w:hAnsi="Tahoma" w:cs="Tahoma"/>
              </w:rPr>
              <w:t>Gündüz bakım hizmeti</w:t>
            </w:r>
            <w:r w:rsidR="006A11F2" w:rsidRPr="00931DCB">
              <w:rPr>
                <w:rFonts w:ascii="Tahoma" w:hAnsi="Tahoma" w:cs="Tahoma"/>
              </w:rPr>
              <w:t xml:space="preserve"> mi yoksa yatılı</w:t>
            </w:r>
            <w:r>
              <w:rPr>
                <w:rFonts w:ascii="Tahoma" w:hAnsi="Tahoma" w:cs="Tahoma"/>
              </w:rPr>
              <w:t xml:space="preserve"> mı?</w:t>
            </w:r>
          </w:p>
          <w:p w:rsidR="00BA2BF7" w:rsidRDefault="006A11F2" w:rsidP="00541A27">
            <w:pPr>
              <w:spacing w:before="240" w:after="240" w:line="360" w:lineRule="auto"/>
              <w:jc w:val="both"/>
              <w:rPr>
                <w:rFonts w:ascii="Tahoma" w:hAnsi="Tahoma" w:cs="Tahoma"/>
              </w:rPr>
            </w:pPr>
            <w:r w:rsidRPr="00931DCB">
              <w:rPr>
                <w:rFonts w:ascii="Tahoma" w:hAnsi="Tahoma" w:cs="Tahoma"/>
              </w:rPr>
              <w:t xml:space="preserve">Sağlıklı çocuklara </w:t>
            </w:r>
            <w:r w:rsidR="00F70FA1">
              <w:rPr>
                <w:rFonts w:ascii="Tahoma" w:hAnsi="Tahoma" w:cs="Tahoma"/>
              </w:rPr>
              <w:t>mı yönelik yoksa engellilere mi?</w:t>
            </w:r>
          </w:p>
          <w:p w:rsidR="002F4486" w:rsidRPr="00931DCB" w:rsidRDefault="002F4486" w:rsidP="00541A27">
            <w:pPr>
              <w:spacing w:before="240" w:after="240" w:line="360" w:lineRule="auto"/>
              <w:jc w:val="both"/>
              <w:rPr>
                <w:rFonts w:ascii="Tahoma" w:hAnsi="Tahoma" w:cs="Tahoma"/>
              </w:rPr>
            </w:pPr>
            <w:r>
              <w:rPr>
                <w:rFonts w:ascii="Tahoma" w:hAnsi="Tahoma" w:cs="Tahoma"/>
              </w:rPr>
              <w:t>Sosyal hizmet faaliyeti midir?</w:t>
            </w:r>
          </w:p>
        </w:tc>
      </w:tr>
    </w:tbl>
    <w:p w:rsidR="006E0E74" w:rsidRDefault="006E0E74" w:rsidP="00541A27">
      <w:pPr>
        <w:tabs>
          <w:tab w:val="left" w:pos="798"/>
          <w:tab w:val="left" w:pos="1701"/>
        </w:tabs>
        <w:spacing w:before="240" w:after="240" w:line="360" w:lineRule="auto"/>
        <w:ind w:left="709"/>
        <w:jc w:val="both"/>
        <w:rPr>
          <w:rFonts w:ascii="Tahoma" w:hAnsi="Tahoma" w:cs="Tahoma"/>
          <w:b/>
        </w:rPr>
      </w:pPr>
    </w:p>
    <w:p w:rsidR="006E0E74" w:rsidRDefault="006E0E74" w:rsidP="00541A27">
      <w:pPr>
        <w:tabs>
          <w:tab w:val="left" w:pos="798"/>
          <w:tab w:val="left" w:pos="1701"/>
        </w:tabs>
        <w:spacing w:before="240" w:after="240" w:line="360" w:lineRule="auto"/>
        <w:ind w:left="709"/>
        <w:jc w:val="both"/>
        <w:rPr>
          <w:rFonts w:ascii="Tahoma" w:hAnsi="Tahoma" w:cs="Tahoma"/>
          <w:b/>
        </w:rPr>
      </w:pPr>
    </w:p>
    <w:p w:rsidR="006E0E74" w:rsidRDefault="006E0E74" w:rsidP="00541A27">
      <w:pPr>
        <w:tabs>
          <w:tab w:val="left" w:pos="798"/>
          <w:tab w:val="left" w:pos="1701"/>
        </w:tabs>
        <w:spacing w:before="240" w:after="240" w:line="360" w:lineRule="auto"/>
        <w:ind w:left="709"/>
        <w:jc w:val="both"/>
        <w:rPr>
          <w:rFonts w:ascii="Tahoma" w:hAnsi="Tahoma" w:cs="Tahoma"/>
          <w:b/>
        </w:rPr>
      </w:pPr>
    </w:p>
    <w:p w:rsidR="006E0E74" w:rsidRDefault="006E0E74" w:rsidP="00541A27">
      <w:pPr>
        <w:tabs>
          <w:tab w:val="left" w:pos="798"/>
          <w:tab w:val="left" w:pos="1701"/>
        </w:tabs>
        <w:spacing w:before="240" w:after="240" w:line="360" w:lineRule="auto"/>
        <w:ind w:left="709"/>
        <w:jc w:val="both"/>
        <w:rPr>
          <w:rFonts w:ascii="Tahoma" w:hAnsi="Tahoma" w:cs="Tahoma"/>
          <w:b/>
        </w:rPr>
      </w:pPr>
    </w:p>
    <w:p w:rsidR="005A7CB6" w:rsidRDefault="006035DA" w:rsidP="00541A27">
      <w:pPr>
        <w:tabs>
          <w:tab w:val="left" w:pos="798"/>
          <w:tab w:val="left" w:pos="1701"/>
        </w:tabs>
        <w:spacing w:before="240" w:after="240" w:line="360" w:lineRule="auto"/>
        <w:ind w:left="709"/>
        <w:jc w:val="both"/>
        <w:rPr>
          <w:rFonts w:ascii="Tahoma" w:hAnsi="Tahoma" w:cs="Tahoma"/>
        </w:rPr>
      </w:pPr>
      <w:r>
        <w:rPr>
          <w:rFonts w:ascii="Tahoma" w:hAnsi="Tahoma" w:cs="Tahoma"/>
          <w:b/>
        </w:rPr>
        <w:lastRenderedPageBreak/>
        <w:t xml:space="preserve">C.2 </w:t>
      </w:r>
      <w:r w:rsidR="001D0B23" w:rsidRPr="006035DA">
        <w:rPr>
          <w:rFonts w:ascii="Tahoma" w:hAnsi="Tahoma" w:cs="Tahoma"/>
          <w:b/>
        </w:rPr>
        <w:t>Faaliyete İlişkin Teknik Açıklamalar</w:t>
      </w:r>
      <w:r w:rsidRPr="006035DA">
        <w:rPr>
          <w:rFonts w:ascii="Tahoma" w:hAnsi="Tahoma" w:cs="Tahoma"/>
          <w:b/>
        </w:rPr>
        <w:t>:</w:t>
      </w:r>
      <w:r w:rsidR="00EB77F4">
        <w:rPr>
          <w:rFonts w:ascii="Tahoma" w:hAnsi="Tahoma" w:cs="Tahoma"/>
          <w:b/>
        </w:rPr>
        <w:t xml:space="preserve"> </w:t>
      </w:r>
      <w:r w:rsidR="00B0090F" w:rsidRPr="006035DA">
        <w:rPr>
          <w:rFonts w:ascii="Tahoma" w:hAnsi="Tahoma" w:cs="Tahoma"/>
        </w:rPr>
        <w:t>Talebe konu olan imalat ya da hizmet</w:t>
      </w:r>
      <w:r w:rsidR="00B14A84">
        <w:rPr>
          <w:rFonts w:ascii="Tahoma" w:hAnsi="Tahoma" w:cs="Tahoma"/>
        </w:rPr>
        <w:t xml:space="preserve"> </w:t>
      </w:r>
      <w:r w:rsidR="00B0090F" w:rsidRPr="002F4486">
        <w:rPr>
          <w:rFonts w:ascii="Tahoma" w:hAnsi="Tahoma" w:cs="Tahoma"/>
        </w:rPr>
        <w:t>faaliyetinin</w:t>
      </w:r>
      <w:r w:rsidR="00B0090F" w:rsidRPr="006035DA">
        <w:rPr>
          <w:rFonts w:ascii="Tahoma" w:hAnsi="Tahoma" w:cs="Tahoma"/>
          <w:b/>
        </w:rPr>
        <w:t xml:space="preserve"> tüm işlem aşamaları (girdi, </w:t>
      </w:r>
      <w:r w:rsidR="00315265" w:rsidRPr="006035DA">
        <w:rPr>
          <w:rFonts w:ascii="Tahoma" w:hAnsi="Tahoma" w:cs="Tahoma"/>
          <w:b/>
        </w:rPr>
        <w:t>süreç, çıktı vb.) ayrıntılı bir</w:t>
      </w:r>
      <w:r w:rsidR="00B14A84">
        <w:rPr>
          <w:rFonts w:ascii="Tahoma" w:hAnsi="Tahoma" w:cs="Tahoma"/>
          <w:b/>
        </w:rPr>
        <w:t xml:space="preserve"> </w:t>
      </w:r>
      <w:r w:rsidR="00B0090F" w:rsidRPr="006035DA">
        <w:rPr>
          <w:rFonts w:ascii="Tahoma" w:hAnsi="Tahoma" w:cs="Tahoma"/>
          <w:b/>
        </w:rPr>
        <w:t>şekilde</w:t>
      </w:r>
      <w:r w:rsidR="00B0090F" w:rsidRPr="006035DA">
        <w:rPr>
          <w:rFonts w:ascii="Tahoma" w:hAnsi="Tahoma" w:cs="Tahoma"/>
        </w:rPr>
        <w:t xml:space="preserve"> açıklanmalıdır.</w:t>
      </w:r>
    </w:p>
    <w:p w:rsidR="005A7CB6" w:rsidRPr="00931DCB" w:rsidRDefault="002F4486" w:rsidP="00541A27">
      <w:pPr>
        <w:spacing w:before="240" w:after="240" w:line="360" w:lineRule="auto"/>
        <w:ind w:left="709"/>
        <w:jc w:val="both"/>
        <w:rPr>
          <w:rFonts w:ascii="Tahoma" w:hAnsi="Tahoma" w:cs="Tahoma"/>
          <w:b/>
          <w:bCs/>
        </w:rPr>
      </w:pPr>
      <w:r>
        <w:rPr>
          <w:rFonts w:ascii="Tahoma" w:hAnsi="Tahoma" w:cs="Tahoma"/>
          <w:b/>
          <w:bCs/>
        </w:rPr>
        <w:t>Örnek:</w:t>
      </w:r>
    </w:p>
    <w:p w:rsidR="005A7CB6" w:rsidRPr="00931DCB" w:rsidRDefault="005A7CB6" w:rsidP="00541A27">
      <w:pPr>
        <w:spacing w:before="240" w:after="240" w:line="360" w:lineRule="auto"/>
        <w:ind w:left="709"/>
        <w:jc w:val="both"/>
        <w:rPr>
          <w:rFonts w:ascii="Tahoma" w:hAnsi="Tahoma" w:cs="Tahoma"/>
        </w:rPr>
      </w:pPr>
      <w:r w:rsidRPr="002F4486">
        <w:rPr>
          <w:rFonts w:ascii="Tahoma" w:hAnsi="Tahoma" w:cs="Tahoma"/>
          <w:b/>
          <w:bCs/>
        </w:rPr>
        <w:t>Ü</w:t>
      </w:r>
      <w:r w:rsidR="00374853" w:rsidRPr="002F4486">
        <w:rPr>
          <w:rFonts w:ascii="Tahoma" w:hAnsi="Tahoma" w:cs="Tahoma"/>
          <w:b/>
          <w:bCs/>
        </w:rPr>
        <w:t>retim yöntemi ve sürecine göre tanımlama</w:t>
      </w:r>
    </w:p>
    <w:tbl>
      <w:tblPr>
        <w:tblStyle w:val="TabloKlavuzu"/>
        <w:tblW w:w="8363" w:type="dxa"/>
        <w:tblInd w:w="817" w:type="dxa"/>
        <w:tblLook w:val="04A0" w:firstRow="1" w:lastRow="0" w:firstColumn="1" w:lastColumn="0" w:noHBand="0" w:noVBand="1"/>
      </w:tblPr>
      <w:tblGrid>
        <w:gridCol w:w="3686"/>
        <w:gridCol w:w="4677"/>
      </w:tblGrid>
      <w:tr w:rsidR="00374853" w:rsidRPr="00EB777C" w:rsidTr="004C4F43">
        <w:tc>
          <w:tcPr>
            <w:tcW w:w="3686" w:type="dxa"/>
          </w:tcPr>
          <w:p w:rsidR="00374853" w:rsidRPr="00B07F3C" w:rsidRDefault="00374853" w:rsidP="00541A27">
            <w:pPr>
              <w:spacing w:before="240" w:after="240" w:line="360" w:lineRule="auto"/>
              <w:jc w:val="both"/>
              <w:rPr>
                <w:rFonts w:ascii="Tahoma" w:hAnsi="Tahoma" w:cs="Tahoma"/>
                <w:b/>
              </w:rPr>
            </w:pPr>
            <w:r w:rsidRPr="00B07F3C">
              <w:rPr>
                <w:rFonts w:ascii="Tahoma" w:hAnsi="Tahoma" w:cs="Tahoma"/>
                <w:b/>
              </w:rPr>
              <w:t>Eksik açıklama</w:t>
            </w:r>
          </w:p>
        </w:tc>
        <w:tc>
          <w:tcPr>
            <w:tcW w:w="4677" w:type="dxa"/>
          </w:tcPr>
          <w:p w:rsidR="00374853" w:rsidRPr="00B07F3C" w:rsidRDefault="00374853" w:rsidP="00541A27">
            <w:pPr>
              <w:spacing w:before="240" w:after="240" w:line="360" w:lineRule="auto"/>
              <w:jc w:val="both"/>
              <w:rPr>
                <w:rFonts w:ascii="Tahoma" w:hAnsi="Tahoma" w:cs="Tahoma"/>
                <w:b/>
              </w:rPr>
            </w:pPr>
            <w:r w:rsidRPr="00B07F3C">
              <w:rPr>
                <w:rFonts w:ascii="Tahoma" w:hAnsi="Tahoma" w:cs="Tahoma"/>
                <w:b/>
              </w:rPr>
              <w:t>Tamamlanması gereken bilgiler</w:t>
            </w:r>
          </w:p>
        </w:tc>
      </w:tr>
      <w:tr w:rsidR="00374853" w:rsidRPr="00931DCB" w:rsidTr="004C4F43">
        <w:trPr>
          <w:trHeight w:val="1183"/>
        </w:trPr>
        <w:tc>
          <w:tcPr>
            <w:tcW w:w="3686" w:type="dxa"/>
          </w:tcPr>
          <w:p w:rsidR="00374853" w:rsidRPr="00931DCB" w:rsidRDefault="00374853" w:rsidP="00541A27">
            <w:pPr>
              <w:spacing w:before="240" w:after="240" w:line="360" w:lineRule="auto"/>
              <w:rPr>
                <w:rFonts w:ascii="Tahoma" w:hAnsi="Tahoma" w:cs="Tahoma"/>
              </w:rPr>
            </w:pPr>
            <w:r w:rsidRPr="00931DCB">
              <w:rPr>
                <w:rFonts w:ascii="Tahoma" w:hAnsi="Tahoma" w:cs="Tahoma"/>
              </w:rPr>
              <w:t>Giyim eşyası olarak plastik yağmurluk imalatı</w:t>
            </w:r>
          </w:p>
          <w:p w:rsidR="00374853" w:rsidRPr="00931DCB" w:rsidRDefault="00374853" w:rsidP="00541A27">
            <w:pPr>
              <w:pStyle w:val="ListeParagraf"/>
              <w:spacing w:before="240" w:after="240" w:line="360" w:lineRule="auto"/>
              <w:ind w:left="0"/>
              <w:contextualSpacing w:val="0"/>
              <w:jc w:val="both"/>
              <w:rPr>
                <w:rFonts w:ascii="Tahoma" w:hAnsi="Tahoma" w:cs="Tahoma"/>
              </w:rPr>
            </w:pPr>
          </w:p>
        </w:tc>
        <w:tc>
          <w:tcPr>
            <w:tcW w:w="4677" w:type="dxa"/>
          </w:tcPr>
          <w:p w:rsidR="00374853" w:rsidRPr="00931DCB" w:rsidRDefault="00374853" w:rsidP="00541A27">
            <w:pPr>
              <w:spacing w:before="240" w:after="240" w:line="360" w:lineRule="auto"/>
              <w:jc w:val="both"/>
              <w:rPr>
                <w:rFonts w:ascii="Tahoma" w:hAnsi="Tahoma" w:cs="Tahoma"/>
              </w:rPr>
            </w:pPr>
            <w:r w:rsidRPr="00931DCB">
              <w:rPr>
                <w:rFonts w:ascii="Tahoma" w:hAnsi="Tahoma" w:cs="Tahoma"/>
              </w:rPr>
              <w:t>Dikiş yoluyla üretilmiş plastik yağmurluk mu?</w:t>
            </w:r>
          </w:p>
          <w:p w:rsidR="00374853" w:rsidRPr="00931DCB" w:rsidRDefault="00374853" w:rsidP="00541A27">
            <w:pPr>
              <w:spacing w:before="240" w:after="240" w:line="360" w:lineRule="auto"/>
              <w:jc w:val="both"/>
              <w:rPr>
                <w:rFonts w:ascii="Tahoma" w:hAnsi="Tahoma" w:cs="Tahoma"/>
              </w:rPr>
            </w:pPr>
            <w:r w:rsidRPr="00931DCB">
              <w:rPr>
                <w:rFonts w:ascii="Tahoma" w:hAnsi="Tahoma" w:cs="Tahoma"/>
              </w:rPr>
              <w:t>Pres ya da baskı yoluyla dikişsiz olarak plastik veya kauçuktan üretilen plastik yağmurluk mu?</w:t>
            </w:r>
          </w:p>
        </w:tc>
      </w:tr>
    </w:tbl>
    <w:p w:rsidR="004D1DDD" w:rsidRPr="00FE3AEB" w:rsidRDefault="00FE3AEB" w:rsidP="00541A27">
      <w:pPr>
        <w:tabs>
          <w:tab w:val="left" w:pos="709"/>
        </w:tabs>
        <w:spacing w:before="240" w:after="240" w:line="360" w:lineRule="auto"/>
        <w:ind w:left="709"/>
        <w:jc w:val="both"/>
        <w:rPr>
          <w:rFonts w:ascii="Tahoma" w:hAnsi="Tahoma" w:cs="Tahoma"/>
        </w:rPr>
      </w:pPr>
      <w:r>
        <w:rPr>
          <w:rFonts w:ascii="Tahoma" w:hAnsi="Tahoma" w:cs="Tahoma"/>
          <w:b/>
        </w:rPr>
        <w:t xml:space="preserve">C.3 </w:t>
      </w:r>
      <w:r w:rsidR="00376E12" w:rsidRPr="00FE3AEB">
        <w:rPr>
          <w:rFonts w:ascii="Tahoma" w:hAnsi="Tahoma" w:cs="Tahoma"/>
          <w:b/>
        </w:rPr>
        <w:t>Mevcut NACE Rev.2-Altılı Kodu ve Tanımı</w:t>
      </w:r>
      <w:r>
        <w:rPr>
          <w:rFonts w:ascii="Tahoma" w:hAnsi="Tahoma" w:cs="Tahoma"/>
          <w:b/>
        </w:rPr>
        <w:t>:</w:t>
      </w:r>
      <w:r w:rsidR="00376E12" w:rsidRPr="00FE3AEB">
        <w:rPr>
          <w:rFonts w:ascii="Tahoma" w:hAnsi="Tahoma" w:cs="Tahoma"/>
        </w:rPr>
        <w:t xml:space="preserve"> Talepte belirtilen faaliyete ait NACE Rev.2-Altılı kod</w:t>
      </w:r>
      <w:r>
        <w:rPr>
          <w:rFonts w:ascii="Tahoma" w:hAnsi="Tahoma" w:cs="Tahoma"/>
        </w:rPr>
        <w:t xml:space="preserve"> ve tanımı varsa yazılacaktır</w:t>
      </w:r>
      <w:r w:rsidR="00376E12" w:rsidRPr="00FE3AEB">
        <w:rPr>
          <w:rFonts w:ascii="Tahoma" w:hAnsi="Tahoma" w:cs="Tahoma"/>
        </w:rPr>
        <w:t xml:space="preserve">. </w:t>
      </w:r>
    </w:p>
    <w:p w:rsidR="00B0090F" w:rsidRPr="00FE3AEB" w:rsidRDefault="00FE3AEB" w:rsidP="00541A27">
      <w:pPr>
        <w:spacing w:before="240" w:after="240" w:line="360" w:lineRule="auto"/>
        <w:ind w:left="709"/>
        <w:jc w:val="both"/>
        <w:rPr>
          <w:rFonts w:ascii="Tahoma" w:hAnsi="Tahoma" w:cs="Tahoma"/>
        </w:rPr>
      </w:pPr>
      <w:r>
        <w:rPr>
          <w:rFonts w:ascii="Tahoma" w:hAnsi="Tahoma" w:cs="Tahoma"/>
          <w:b/>
        </w:rPr>
        <w:t xml:space="preserve">C.4 </w:t>
      </w:r>
      <w:r w:rsidR="00376E12" w:rsidRPr="00FE3AEB">
        <w:rPr>
          <w:rFonts w:ascii="Tahoma" w:hAnsi="Tahoma" w:cs="Tahoma"/>
          <w:b/>
        </w:rPr>
        <w:t>Değişiklik Önerisi ve Nedeni</w:t>
      </w:r>
      <w:r>
        <w:rPr>
          <w:rFonts w:ascii="Tahoma" w:hAnsi="Tahoma" w:cs="Tahoma"/>
          <w:b/>
        </w:rPr>
        <w:t>:</w:t>
      </w:r>
      <w:r w:rsidR="00376E12" w:rsidRPr="00FE3AEB">
        <w:rPr>
          <w:rFonts w:ascii="Tahoma" w:hAnsi="Tahoma" w:cs="Tahoma"/>
        </w:rPr>
        <w:t xml:space="preserve"> Talep sahibi tarafından var olan </w:t>
      </w:r>
      <w:r w:rsidR="006F7D76" w:rsidRPr="00A160B2">
        <w:rPr>
          <w:rFonts w:ascii="Tahoma" w:hAnsi="Tahoma" w:cs="Tahoma"/>
        </w:rPr>
        <w:t>NACE Rev.2-Altılı sınıflamasında</w:t>
      </w:r>
      <w:r w:rsidR="00376E12" w:rsidRPr="00FE3AEB">
        <w:rPr>
          <w:rFonts w:ascii="Tahoma" w:hAnsi="Tahoma" w:cs="Tahoma"/>
        </w:rPr>
        <w:t xml:space="preserve"> yapılması istenen değişikliğin ne olduğu ve nedeni açık bir şekilde belirtilmelidir.</w:t>
      </w:r>
    </w:p>
    <w:p w:rsidR="00B14A84" w:rsidRPr="00931DCB" w:rsidRDefault="00FF4E5F" w:rsidP="00541A27">
      <w:pPr>
        <w:spacing w:before="240" w:after="240" w:line="360" w:lineRule="auto"/>
        <w:jc w:val="both"/>
        <w:rPr>
          <w:rFonts w:ascii="Tahoma" w:hAnsi="Tahoma" w:cs="Tahoma"/>
          <w:b/>
        </w:rPr>
      </w:pPr>
      <w:r>
        <w:rPr>
          <w:rFonts w:ascii="Tahoma" w:hAnsi="Tahoma" w:cs="Tahoma"/>
          <w:b/>
        </w:rPr>
        <w:t>D</w:t>
      </w:r>
      <w:r w:rsidR="007F7868">
        <w:rPr>
          <w:rFonts w:ascii="Tahoma" w:hAnsi="Tahoma" w:cs="Tahoma"/>
          <w:b/>
        </w:rPr>
        <w:t>.</w:t>
      </w:r>
      <w:r w:rsidR="00BC3337" w:rsidRPr="00931DCB">
        <w:rPr>
          <w:rFonts w:ascii="Tahoma" w:hAnsi="Tahoma" w:cs="Tahoma"/>
          <w:b/>
        </w:rPr>
        <w:t xml:space="preserve"> KOMİSYON ÜYESİ KURUM VE İLGİLİ PERSONEL BİLGİLERİ</w:t>
      </w:r>
    </w:p>
    <w:p w:rsidR="00BC3337" w:rsidRDefault="00BC3337" w:rsidP="00541A27">
      <w:pPr>
        <w:pStyle w:val="ListeParagraf"/>
        <w:spacing w:before="240" w:after="240" w:line="360" w:lineRule="auto"/>
        <w:ind w:left="0"/>
        <w:contextualSpacing w:val="0"/>
        <w:jc w:val="both"/>
        <w:rPr>
          <w:rFonts w:ascii="Tahoma" w:hAnsi="Tahoma" w:cs="Tahoma"/>
        </w:rPr>
      </w:pPr>
      <w:r w:rsidRPr="00931DCB">
        <w:rPr>
          <w:rFonts w:ascii="Tahoma" w:hAnsi="Tahoma" w:cs="Tahoma"/>
        </w:rPr>
        <w:t>Bu bölüm Komisyon üyesi kurumun kendisi (merkezi) tarafından doldurulacaktır.</w:t>
      </w:r>
    </w:p>
    <w:p w:rsidR="00BC3337" w:rsidRDefault="00973AB0" w:rsidP="00541A27">
      <w:pPr>
        <w:pStyle w:val="ListeParagraf"/>
        <w:spacing w:before="240" w:after="240" w:line="360" w:lineRule="auto"/>
        <w:ind w:left="709"/>
        <w:contextualSpacing w:val="0"/>
        <w:jc w:val="both"/>
        <w:rPr>
          <w:rFonts w:ascii="Tahoma" w:hAnsi="Tahoma" w:cs="Tahoma"/>
        </w:rPr>
      </w:pPr>
      <w:r>
        <w:rPr>
          <w:rFonts w:ascii="Tahoma" w:hAnsi="Tahoma" w:cs="Tahoma"/>
          <w:b/>
        </w:rPr>
        <w:t>D</w:t>
      </w:r>
      <w:r w:rsidR="00FE3AEB">
        <w:rPr>
          <w:rFonts w:ascii="Tahoma" w:hAnsi="Tahoma" w:cs="Tahoma"/>
          <w:b/>
        </w:rPr>
        <w:t>.</w:t>
      </w:r>
      <w:r w:rsidR="00BC3337" w:rsidRPr="00931DCB">
        <w:rPr>
          <w:rFonts w:ascii="Tahoma" w:hAnsi="Tahoma" w:cs="Tahoma"/>
          <w:b/>
        </w:rPr>
        <w:t>1</w:t>
      </w:r>
      <w:r w:rsidR="00B14A84">
        <w:rPr>
          <w:rFonts w:ascii="Tahoma" w:hAnsi="Tahoma" w:cs="Tahoma"/>
          <w:b/>
        </w:rPr>
        <w:t xml:space="preserve"> </w:t>
      </w:r>
      <w:r w:rsidR="001A12A3">
        <w:rPr>
          <w:rFonts w:ascii="Tahoma" w:hAnsi="Tahoma" w:cs="Tahoma"/>
          <w:b/>
        </w:rPr>
        <w:t>Kurum Adı:</w:t>
      </w:r>
      <w:r w:rsidR="00B14A84">
        <w:rPr>
          <w:rFonts w:ascii="Tahoma" w:hAnsi="Tahoma" w:cs="Tahoma"/>
          <w:b/>
        </w:rPr>
        <w:t xml:space="preserve"> </w:t>
      </w:r>
      <w:r w:rsidR="00826211" w:rsidRPr="00931DCB">
        <w:rPr>
          <w:rFonts w:ascii="Tahoma" w:hAnsi="Tahoma" w:cs="Tahoma"/>
        </w:rPr>
        <w:t>Başvuruyu alan</w:t>
      </w:r>
      <w:r w:rsidR="00B14A84">
        <w:rPr>
          <w:rFonts w:ascii="Tahoma" w:hAnsi="Tahoma" w:cs="Tahoma"/>
        </w:rPr>
        <w:t xml:space="preserve"> </w:t>
      </w:r>
      <w:r w:rsidR="00826211" w:rsidRPr="00931DCB">
        <w:rPr>
          <w:rFonts w:ascii="Tahoma" w:hAnsi="Tahoma" w:cs="Tahoma"/>
        </w:rPr>
        <w:t>Komisyon üyesi kurumun adı yazılacaktır.</w:t>
      </w:r>
    </w:p>
    <w:p w:rsidR="00826211" w:rsidRDefault="00973AB0" w:rsidP="00541A27">
      <w:pPr>
        <w:pStyle w:val="ListeParagraf"/>
        <w:spacing w:before="240" w:after="240" w:line="360" w:lineRule="auto"/>
        <w:ind w:left="709"/>
        <w:contextualSpacing w:val="0"/>
        <w:jc w:val="both"/>
        <w:rPr>
          <w:rFonts w:ascii="Tahoma" w:hAnsi="Tahoma" w:cs="Tahoma"/>
        </w:rPr>
      </w:pPr>
      <w:r>
        <w:rPr>
          <w:rFonts w:ascii="Tahoma" w:hAnsi="Tahoma" w:cs="Tahoma"/>
          <w:b/>
        </w:rPr>
        <w:t>D</w:t>
      </w:r>
      <w:r w:rsidR="00FE3AEB">
        <w:rPr>
          <w:rFonts w:ascii="Tahoma" w:hAnsi="Tahoma" w:cs="Tahoma"/>
          <w:b/>
        </w:rPr>
        <w:t>.2 Adı S</w:t>
      </w:r>
      <w:r w:rsidR="00826211" w:rsidRPr="00931DCB">
        <w:rPr>
          <w:rFonts w:ascii="Tahoma" w:hAnsi="Tahoma" w:cs="Tahoma"/>
          <w:b/>
        </w:rPr>
        <w:t>oyadı</w:t>
      </w:r>
      <w:r w:rsidR="001A12A3">
        <w:rPr>
          <w:rFonts w:ascii="Tahoma" w:hAnsi="Tahoma" w:cs="Tahoma"/>
          <w:b/>
        </w:rPr>
        <w:t>:</w:t>
      </w:r>
      <w:r w:rsidR="00826211" w:rsidRPr="00931DCB">
        <w:rPr>
          <w:rFonts w:ascii="Tahoma" w:hAnsi="Tahoma" w:cs="Tahoma"/>
        </w:rPr>
        <w:t xml:space="preserve"> Komisyon üyesi kurumda taleple ilgili iletişim kurulacak kişinin adı soyadı yazılacaktır.</w:t>
      </w:r>
    </w:p>
    <w:p w:rsidR="00826211" w:rsidRDefault="00973AB0" w:rsidP="00541A27">
      <w:pPr>
        <w:pStyle w:val="ListeParagraf"/>
        <w:spacing w:before="240" w:after="240" w:line="360" w:lineRule="auto"/>
        <w:contextualSpacing w:val="0"/>
        <w:jc w:val="both"/>
        <w:rPr>
          <w:rFonts w:ascii="Tahoma" w:hAnsi="Tahoma" w:cs="Tahoma"/>
        </w:rPr>
      </w:pPr>
      <w:r>
        <w:rPr>
          <w:rFonts w:ascii="Tahoma" w:hAnsi="Tahoma" w:cs="Tahoma"/>
          <w:b/>
        </w:rPr>
        <w:t>D</w:t>
      </w:r>
      <w:r w:rsidR="00FE3AEB">
        <w:rPr>
          <w:rFonts w:ascii="Tahoma" w:hAnsi="Tahoma" w:cs="Tahoma"/>
          <w:b/>
        </w:rPr>
        <w:t xml:space="preserve">.3 </w:t>
      </w:r>
      <w:r w:rsidR="00826211" w:rsidRPr="00931DCB">
        <w:rPr>
          <w:rFonts w:ascii="Tahoma" w:hAnsi="Tahoma" w:cs="Tahoma"/>
          <w:b/>
        </w:rPr>
        <w:t>Telefon Numa</w:t>
      </w:r>
      <w:r w:rsidR="001A12A3">
        <w:rPr>
          <w:rFonts w:ascii="Tahoma" w:hAnsi="Tahoma" w:cs="Tahoma"/>
          <w:b/>
        </w:rPr>
        <w:t>rası:</w:t>
      </w:r>
      <w:r w:rsidR="00B14A84">
        <w:rPr>
          <w:rFonts w:ascii="Tahoma" w:hAnsi="Tahoma" w:cs="Tahoma"/>
          <w:b/>
        </w:rPr>
        <w:t xml:space="preserve"> </w:t>
      </w:r>
      <w:r w:rsidR="00826211" w:rsidRPr="00931DCB">
        <w:rPr>
          <w:rFonts w:ascii="Tahoma" w:hAnsi="Tahoma" w:cs="Tahoma"/>
        </w:rPr>
        <w:t>Komisyon üyesi kurumda taleple ilgili iletişim kurulacak kişinin telefon numarası yazılacaktır.</w:t>
      </w:r>
    </w:p>
    <w:p w:rsidR="00826211" w:rsidRDefault="00973AB0" w:rsidP="00541A27">
      <w:pPr>
        <w:pStyle w:val="ListeParagraf"/>
        <w:spacing w:before="240" w:after="240" w:line="360" w:lineRule="auto"/>
        <w:ind w:left="709"/>
        <w:contextualSpacing w:val="0"/>
        <w:jc w:val="both"/>
        <w:rPr>
          <w:rFonts w:ascii="Tahoma" w:hAnsi="Tahoma" w:cs="Tahoma"/>
        </w:rPr>
      </w:pPr>
      <w:r>
        <w:rPr>
          <w:rFonts w:ascii="Tahoma" w:hAnsi="Tahoma" w:cs="Tahoma"/>
          <w:b/>
        </w:rPr>
        <w:t>D</w:t>
      </w:r>
      <w:r w:rsidR="00FE3AEB">
        <w:rPr>
          <w:rFonts w:ascii="Tahoma" w:hAnsi="Tahoma" w:cs="Tahoma"/>
          <w:b/>
        </w:rPr>
        <w:t>.</w:t>
      </w:r>
      <w:r w:rsidR="00826211" w:rsidRPr="00931DCB">
        <w:rPr>
          <w:rFonts w:ascii="Tahoma" w:hAnsi="Tahoma" w:cs="Tahoma"/>
          <w:b/>
        </w:rPr>
        <w:t>4 E-posta</w:t>
      </w:r>
      <w:r w:rsidR="001A12A3">
        <w:rPr>
          <w:rFonts w:ascii="Tahoma" w:hAnsi="Tahoma" w:cs="Tahoma"/>
          <w:b/>
        </w:rPr>
        <w:t>:</w:t>
      </w:r>
      <w:r w:rsidR="00826211" w:rsidRPr="00931DCB">
        <w:rPr>
          <w:rFonts w:ascii="Tahoma" w:hAnsi="Tahoma" w:cs="Tahoma"/>
        </w:rPr>
        <w:t xml:space="preserve"> Komisyon üyesi kurumda taleple ilgili iletişim kurulacak kişinin e-posta adresi yazılacaktır.</w:t>
      </w:r>
    </w:p>
    <w:p w:rsidR="00826211" w:rsidRPr="00931DCB" w:rsidRDefault="00973AB0" w:rsidP="00541A27">
      <w:pPr>
        <w:pStyle w:val="ListeParagraf"/>
        <w:spacing w:before="240" w:after="240" w:line="360" w:lineRule="auto"/>
        <w:contextualSpacing w:val="0"/>
        <w:jc w:val="both"/>
        <w:rPr>
          <w:rFonts w:ascii="Tahoma" w:hAnsi="Tahoma" w:cs="Tahoma"/>
        </w:rPr>
      </w:pPr>
      <w:r>
        <w:rPr>
          <w:rFonts w:ascii="Tahoma" w:hAnsi="Tahoma" w:cs="Tahoma"/>
          <w:b/>
        </w:rPr>
        <w:t>D</w:t>
      </w:r>
      <w:r w:rsidR="00FE3AEB">
        <w:rPr>
          <w:rFonts w:ascii="Tahoma" w:hAnsi="Tahoma" w:cs="Tahoma"/>
          <w:b/>
        </w:rPr>
        <w:t>.</w:t>
      </w:r>
      <w:proofErr w:type="gramStart"/>
      <w:r w:rsidR="00FE3AEB">
        <w:rPr>
          <w:rFonts w:ascii="Tahoma" w:hAnsi="Tahoma" w:cs="Tahoma"/>
          <w:b/>
        </w:rPr>
        <w:t>5  Talep</w:t>
      </w:r>
      <w:proofErr w:type="gramEnd"/>
      <w:r w:rsidR="00FE3AEB">
        <w:rPr>
          <w:rFonts w:ascii="Tahoma" w:hAnsi="Tahoma" w:cs="Tahoma"/>
          <w:b/>
        </w:rPr>
        <w:t xml:space="preserve"> T</w:t>
      </w:r>
      <w:r w:rsidR="00826211" w:rsidRPr="00931DCB">
        <w:rPr>
          <w:rFonts w:ascii="Tahoma" w:hAnsi="Tahoma" w:cs="Tahoma"/>
          <w:b/>
        </w:rPr>
        <w:t>arihi</w:t>
      </w:r>
      <w:r w:rsidR="001A12A3">
        <w:rPr>
          <w:rFonts w:ascii="Tahoma" w:hAnsi="Tahoma" w:cs="Tahoma"/>
          <w:b/>
        </w:rPr>
        <w:t>:</w:t>
      </w:r>
      <w:r w:rsidR="00826211" w:rsidRPr="00931DCB">
        <w:rPr>
          <w:rFonts w:ascii="Tahoma" w:hAnsi="Tahoma" w:cs="Tahoma"/>
        </w:rPr>
        <w:t xml:space="preserve"> Talebin alındığı tarih yazılacaktır.</w:t>
      </w:r>
    </w:p>
    <w:p w:rsidR="0014000A" w:rsidRPr="00FE3AEB" w:rsidRDefault="00FF4E5F" w:rsidP="00541A27">
      <w:pPr>
        <w:spacing w:before="240" w:after="240" w:line="360" w:lineRule="auto"/>
        <w:jc w:val="both"/>
        <w:rPr>
          <w:rFonts w:ascii="Tahoma" w:hAnsi="Tahoma" w:cs="Tahoma"/>
          <w:b/>
        </w:rPr>
      </w:pPr>
      <w:r>
        <w:rPr>
          <w:rFonts w:ascii="Tahoma" w:hAnsi="Tahoma" w:cs="Tahoma"/>
          <w:b/>
        </w:rPr>
        <w:lastRenderedPageBreak/>
        <w:t>E</w:t>
      </w:r>
      <w:r w:rsidR="007F7868">
        <w:rPr>
          <w:rFonts w:ascii="Tahoma" w:hAnsi="Tahoma" w:cs="Tahoma"/>
          <w:b/>
        </w:rPr>
        <w:t>.</w:t>
      </w:r>
      <w:r w:rsidR="002B1A86">
        <w:rPr>
          <w:rFonts w:ascii="Tahoma" w:hAnsi="Tahoma" w:cs="Tahoma"/>
          <w:b/>
        </w:rPr>
        <w:t xml:space="preserve"> </w:t>
      </w:r>
      <w:r w:rsidR="006C20DE" w:rsidRPr="00FE3AEB">
        <w:rPr>
          <w:rFonts w:ascii="Tahoma" w:hAnsi="Tahoma" w:cs="Tahoma"/>
          <w:b/>
        </w:rPr>
        <w:t>DEĞERLENDİRME</w:t>
      </w:r>
    </w:p>
    <w:p w:rsidR="00F81F17" w:rsidRPr="00931DCB" w:rsidRDefault="006C20DE" w:rsidP="00541A27">
      <w:pPr>
        <w:pStyle w:val="ListeParagraf"/>
        <w:spacing w:before="240" w:after="240" w:line="360" w:lineRule="auto"/>
        <w:ind w:left="0"/>
        <w:contextualSpacing w:val="0"/>
        <w:jc w:val="both"/>
        <w:rPr>
          <w:rFonts w:ascii="Tahoma" w:hAnsi="Tahoma" w:cs="Tahoma"/>
        </w:rPr>
      </w:pPr>
      <w:r w:rsidRPr="00931DCB">
        <w:rPr>
          <w:rFonts w:ascii="Tahoma" w:hAnsi="Tahoma" w:cs="Tahoma"/>
        </w:rPr>
        <w:t>Bu bölüm</w:t>
      </w:r>
      <w:r w:rsidR="00F81F17" w:rsidRPr="00931DCB">
        <w:rPr>
          <w:rFonts w:ascii="Tahoma" w:hAnsi="Tahoma" w:cs="Tahoma"/>
        </w:rPr>
        <w:t>de gelen değiş</w:t>
      </w:r>
      <w:r w:rsidR="00302519">
        <w:rPr>
          <w:rFonts w:ascii="Tahoma" w:hAnsi="Tahoma" w:cs="Tahoma"/>
        </w:rPr>
        <w:t>iklik talebinin yıllık yapılan K</w:t>
      </w:r>
      <w:r w:rsidR="00F81F17" w:rsidRPr="00931DCB">
        <w:rPr>
          <w:rFonts w:ascii="Tahoma" w:hAnsi="Tahoma" w:cs="Tahoma"/>
        </w:rPr>
        <w:t>omisyon toplantısında gündeme alınıp alınmayacağının değerlendirmesi yapılacaktır.</w:t>
      </w:r>
    </w:p>
    <w:p w:rsidR="005803D5" w:rsidRPr="00931DCB" w:rsidRDefault="00FF4E5F" w:rsidP="00541A27">
      <w:pPr>
        <w:pStyle w:val="ListeParagraf"/>
        <w:spacing w:before="240" w:after="240" w:line="360" w:lineRule="auto"/>
        <w:contextualSpacing w:val="0"/>
        <w:jc w:val="both"/>
        <w:rPr>
          <w:rFonts w:ascii="Tahoma" w:hAnsi="Tahoma" w:cs="Tahoma"/>
        </w:rPr>
      </w:pPr>
      <w:r>
        <w:rPr>
          <w:rFonts w:ascii="Tahoma" w:hAnsi="Tahoma" w:cs="Tahoma"/>
          <w:b/>
        </w:rPr>
        <w:t>E</w:t>
      </w:r>
      <w:r w:rsidR="00F81F17" w:rsidRPr="00931DCB">
        <w:rPr>
          <w:rFonts w:ascii="Tahoma" w:hAnsi="Tahoma" w:cs="Tahoma"/>
          <w:b/>
        </w:rPr>
        <w:t>.1</w:t>
      </w:r>
      <w:r w:rsidR="00EB77F4">
        <w:rPr>
          <w:rFonts w:ascii="Tahoma" w:hAnsi="Tahoma" w:cs="Tahoma"/>
          <w:b/>
        </w:rPr>
        <w:t xml:space="preserve"> </w:t>
      </w:r>
      <w:r w:rsidR="00FE3AEB" w:rsidRPr="00931DCB">
        <w:rPr>
          <w:rFonts w:ascii="Tahoma" w:hAnsi="Tahoma" w:cs="Tahoma"/>
          <w:b/>
        </w:rPr>
        <w:t>Komisyon Üyesi Kurum</w:t>
      </w:r>
      <w:r w:rsidR="00FE3AEB">
        <w:rPr>
          <w:rFonts w:ascii="Tahoma" w:hAnsi="Tahoma" w:cs="Tahoma"/>
          <w:b/>
        </w:rPr>
        <w:t>:</w:t>
      </w:r>
      <w:r w:rsidR="001A12A3">
        <w:rPr>
          <w:rFonts w:ascii="Tahoma" w:hAnsi="Tahoma" w:cs="Tahoma"/>
        </w:rPr>
        <w:t xml:space="preserve"> Gelen taleplerin K</w:t>
      </w:r>
      <w:r w:rsidR="006C20DE" w:rsidRPr="00931DCB">
        <w:rPr>
          <w:rFonts w:ascii="Tahoma" w:hAnsi="Tahoma" w:cs="Tahoma"/>
        </w:rPr>
        <w:t>omisyon to</w:t>
      </w:r>
      <w:r w:rsidR="001A12A3">
        <w:rPr>
          <w:rFonts w:ascii="Tahoma" w:hAnsi="Tahoma" w:cs="Tahoma"/>
        </w:rPr>
        <w:t>plantısı gündemine alınmasının K</w:t>
      </w:r>
      <w:r w:rsidR="006C20DE" w:rsidRPr="00931DCB">
        <w:rPr>
          <w:rFonts w:ascii="Tahoma" w:hAnsi="Tahoma" w:cs="Tahoma"/>
        </w:rPr>
        <w:t>omisyon üyesi kurum için uygun ol</w:t>
      </w:r>
      <w:r w:rsidR="006D3130" w:rsidRPr="00931DCB">
        <w:rPr>
          <w:rFonts w:ascii="Tahoma" w:hAnsi="Tahoma" w:cs="Tahoma"/>
        </w:rPr>
        <w:t>up olmadığı değerlendirile</w:t>
      </w:r>
      <w:r w:rsidR="005B7BFA">
        <w:rPr>
          <w:rFonts w:ascii="Tahoma" w:hAnsi="Tahoma" w:cs="Tahoma"/>
        </w:rPr>
        <w:t>rek bu değerlendirme formdaki "E</w:t>
      </w:r>
      <w:r w:rsidR="006D3130" w:rsidRPr="00931DCB">
        <w:rPr>
          <w:rFonts w:ascii="Tahoma" w:hAnsi="Tahoma" w:cs="Tahoma"/>
        </w:rPr>
        <w:t>.</w:t>
      </w:r>
      <w:proofErr w:type="gramStart"/>
      <w:r w:rsidR="006D3130" w:rsidRPr="00931DCB">
        <w:rPr>
          <w:rFonts w:ascii="Tahoma" w:hAnsi="Tahoma" w:cs="Tahoma"/>
        </w:rPr>
        <w:t>1</w:t>
      </w:r>
      <w:r w:rsidR="006C20DE" w:rsidRPr="00931DCB">
        <w:rPr>
          <w:rFonts w:ascii="Tahoma" w:hAnsi="Tahoma" w:cs="Tahoma"/>
        </w:rPr>
        <w:t>.</w:t>
      </w:r>
      <w:r w:rsidR="006D3130" w:rsidRPr="00931DCB">
        <w:rPr>
          <w:rFonts w:ascii="Tahoma" w:hAnsi="Tahoma" w:cs="Tahoma"/>
        </w:rPr>
        <w:t>2</w:t>
      </w:r>
      <w:proofErr w:type="gramEnd"/>
      <w:r w:rsidR="006D3130" w:rsidRPr="00931DCB">
        <w:rPr>
          <w:rFonts w:ascii="Tahoma" w:hAnsi="Tahoma" w:cs="Tahoma"/>
        </w:rPr>
        <w:t xml:space="preserve"> Değerlendirme" alanına yazılacaktır.</w:t>
      </w:r>
      <w:r w:rsidR="006C20DE" w:rsidRPr="00931DCB">
        <w:rPr>
          <w:rFonts w:ascii="Tahoma" w:hAnsi="Tahoma" w:cs="Tahoma"/>
        </w:rPr>
        <w:t xml:space="preserve"> Komisyon üyesi</w:t>
      </w:r>
      <w:r w:rsidR="000B1238" w:rsidRPr="00931DCB">
        <w:rPr>
          <w:rFonts w:ascii="Tahoma" w:hAnsi="Tahoma" w:cs="Tahoma"/>
        </w:rPr>
        <w:t xml:space="preserve"> kurumun gelen talebi değerlendirme </w:t>
      </w:r>
      <w:proofErr w:type="gramStart"/>
      <w:r w:rsidR="000B1238" w:rsidRPr="00931DCB">
        <w:rPr>
          <w:rFonts w:ascii="Tahoma" w:hAnsi="Tahoma" w:cs="Tahoma"/>
        </w:rPr>
        <w:t>kriteri</w:t>
      </w:r>
      <w:proofErr w:type="gramEnd"/>
      <w:r w:rsidR="000B1238" w:rsidRPr="00931DCB">
        <w:rPr>
          <w:rFonts w:ascii="Tahoma" w:hAnsi="Tahoma" w:cs="Tahoma"/>
        </w:rPr>
        <w:t>, yapmakta olduğu işler</w:t>
      </w:r>
      <w:r w:rsidR="006C20DE" w:rsidRPr="00931DCB">
        <w:rPr>
          <w:rFonts w:ascii="Tahoma" w:hAnsi="Tahoma" w:cs="Tahoma"/>
        </w:rPr>
        <w:t xml:space="preserve">de </w:t>
      </w:r>
      <w:r w:rsidR="000B1238" w:rsidRPr="00931DCB">
        <w:rPr>
          <w:rFonts w:ascii="Tahoma" w:hAnsi="Tahoma" w:cs="Tahoma"/>
        </w:rPr>
        <w:t>bu değişikliğe ekonomik ya da sosyal anlamda analiz yapabilmek için ihtiyaç duyup duymadığıdır.</w:t>
      </w:r>
    </w:p>
    <w:p w:rsidR="00F81F17" w:rsidRPr="00931DCB" w:rsidRDefault="00F81F17" w:rsidP="00541A27">
      <w:pPr>
        <w:pStyle w:val="ListeParagraf"/>
        <w:spacing w:before="240" w:after="240" w:line="360" w:lineRule="auto"/>
        <w:contextualSpacing w:val="0"/>
        <w:jc w:val="both"/>
        <w:rPr>
          <w:rFonts w:ascii="Tahoma" w:hAnsi="Tahoma" w:cs="Tahoma"/>
        </w:rPr>
      </w:pPr>
      <w:r w:rsidRPr="00931DCB">
        <w:rPr>
          <w:rFonts w:ascii="Tahoma" w:hAnsi="Tahoma" w:cs="Tahoma"/>
        </w:rPr>
        <w:t>Bu değerlendirme</w:t>
      </w:r>
      <w:r w:rsidR="0058351E">
        <w:rPr>
          <w:rFonts w:ascii="Tahoma" w:hAnsi="Tahoma" w:cs="Tahoma"/>
        </w:rPr>
        <w:t>de</w:t>
      </w:r>
      <w:r w:rsidRPr="00931DCB">
        <w:rPr>
          <w:rFonts w:ascii="Tahoma" w:hAnsi="Tahoma" w:cs="Tahoma"/>
        </w:rPr>
        <w:t>;</w:t>
      </w:r>
    </w:p>
    <w:p w:rsidR="00FE3AEB" w:rsidRDefault="005A7FE3" w:rsidP="00541A27">
      <w:pPr>
        <w:pStyle w:val="ListeParagraf"/>
        <w:numPr>
          <w:ilvl w:val="0"/>
          <w:numId w:val="27"/>
        </w:numPr>
        <w:spacing w:before="240" w:after="240" w:line="360" w:lineRule="auto"/>
        <w:ind w:left="1434" w:hanging="357"/>
        <w:contextualSpacing w:val="0"/>
        <w:jc w:val="both"/>
        <w:rPr>
          <w:rFonts w:ascii="Tahoma" w:hAnsi="Tahoma" w:cs="Tahoma"/>
        </w:rPr>
      </w:pPr>
      <w:r>
        <w:rPr>
          <w:rFonts w:ascii="Tahoma" w:hAnsi="Tahoma" w:cs="Tahoma"/>
        </w:rPr>
        <w:t>T</w:t>
      </w:r>
      <w:r w:rsidR="00302519">
        <w:rPr>
          <w:rFonts w:ascii="Tahoma" w:hAnsi="Tahoma" w:cs="Tahoma"/>
        </w:rPr>
        <w:t>alebin K</w:t>
      </w:r>
      <w:r w:rsidR="00F81F17" w:rsidRPr="00FE3AEB">
        <w:rPr>
          <w:rFonts w:ascii="Tahoma" w:hAnsi="Tahoma" w:cs="Tahoma"/>
        </w:rPr>
        <w:t>omisyon toplantısında görüşülmesinin gerekli olmadığı yönünde</w:t>
      </w:r>
      <w:r w:rsidR="0058351E">
        <w:rPr>
          <w:rFonts w:ascii="Tahoma" w:hAnsi="Tahoma" w:cs="Tahoma"/>
        </w:rPr>
        <w:t xml:space="preserve"> karar verilirse</w:t>
      </w:r>
      <w:r w:rsidR="00F81F17" w:rsidRPr="00FE3AEB">
        <w:rPr>
          <w:rFonts w:ascii="Tahoma" w:hAnsi="Tahoma" w:cs="Tahoma"/>
        </w:rPr>
        <w:t xml:space="preserve"> talep reddi</w:t>
      </w:r>
      <w:r w:rsidR="0058351E">
        <w:rPr>
          <w:rFonts w:ascii="Tahoma" w:hAnsi="Tahoma" w:cs="Tahoma"/>
        </w:rPr>
        <w:t xml:space="preserve"> bilgisi talep sahibine iletilecektir</w:t>
      </w:r>
      <w:r w:rsidR="00F81F17" w:rsidRPr="00FE3AEB">
        <w:rPr>
          <w:rFonts w:ascii="Tahoma" w:hAnsi="Tahoma" w:cs="Tahoma"/>
        </w:rPr>
        <w:t>.</w:t>
      </w:r>
    </w:p>
    <w:p w:rsidR="00F81F17" w:rsidRPr="00FE3AEB" w:rsidRDefault="005A7FE3" w:rsidP="00541A27">
      <w:pPr>
        <w:pStyle w:val="ListeParagraf"/>
        <w:numPr>
          <w:ilvl w:val="0"/>
          <w:numId w:val="27"/>
        </w:numPr>
        <w:spacing w:before="240" w:after="240" w:line="360" w:lineRule="auto"/>
        <w:ind w:left="1434" w:hanging="357"/>
        <w:contextualSpacing w:val="0"/>
        <w:jc w:val="both"/>
        <w:rPr>
          <w:rFonts w:ascii="Tahoma" w:hAnsi="Tahoma" w:cs="Tahoma"/>
        </w:rPr>
      </w:pPr>
      <w:r>
        <w:rPr>
          <w:rFonts w:ascii="Tahoma" w:hAnsi="Tahoma" w:cs="Tahoma"/>
        </w:rPr>
        <w:t>T</w:t>
      </w:r>
      <w:r w:rsidR="00F81F17" w:rsidRPr="00FE3AEB">
        <w:rPr>
          <w:rFonts w:ascii="Tahoma" w:hAnsi="Tahoma" w:cs="Tahoma"/>
        </w:rPr>
        <w:t>alepte eksiklik ya da düzeltilebilecek bir hata olduğuna karar v</w:t>
      </w:r>
      <w:r w:rsidR="0058351E">
        <w:rPr>
          <w:rFonts w:ascii="Tahoma" w:hAnsi="Tahoma" w:cs="Tahoma"/>
        </w:rPr>
        <w:t>erilirse talep,</w:t>
      </w:r>
      <w:r w:rsidR="00F81F17" w:rsidRPr="00FE3AEB">
        <w:rPr>
          <w:rFonts w:ascii="Tahoma" w:hAnsi="Tahoma" w:cs="Tahoma"/>
        </w:rPr>
        <w:t xml:space="preserve"> talep sahibine geri gönderilerek eksik ya da hatanın giderile</w:t>
      </w:r>
      <w:r w:rsidR="0058351E">
        <w:rPr>
          <w:rFonts w:ascii="Tahoma" w:hAnsi="Tahoma" w:cs="Tahoma"/>
        </w:rPr>
        <w:t>rek tekrar başvuruda bulunulabileceği bildirilecektir</w:t>
      </w:r>
      <w:r w:rsidR="00F81F17" w:rsidRPr="00FE3AEB">
        <w:rPr>
          <w:rFonts w:ascii="Tahoma" w:hAnsi="Tahoma" w:cs="Tahoma"/>
        </w:rPr>
        <w:t>.</w:t>
      </w:r>
    </w:p>
    <w:p w:rsidR="004047FD" w:rsidRPr="00931DCB" w:rsidRDefault="005A7FE3" w:rsidP="00541A27">
      <w:pPr>
        <w:pStyle w:val="ListeParagraf"/>
        <w:numPr>
          <w:ilvl w:val="0"/>
          <w:numId w:val="27"/>
        </w:numPr>
        <w:spacing w:before="240" w:after="240" w:line="360" w:lineRule="auto"/>
        <w:contextualSpacing w:val="0"/>
        <w:jc w:val="both"/>
        <w:rPr>
          <w:rFonts w:ascii="Tahoma" w:hAnsi="Tahoma" w:cs="Tahoma"/>
          <w:b/>
          <w:color w:val="FF0000"/>
        </w:rPr>
      </w:pPr>
      <w:r>
        <w:rPr>
          <w:rFonts w:ascii="Tahoma" w:hAnsi="Tahoma" w:cs="Tahoma"/>
        </w:rPr>
        <w:t>T</w:t>
      </w:r>
      <w:r w:rsidR="00302519">
        <w:rPr>
          <w:rFonts w:ascii="Tahoma" w:hAnsi="Tahoma" w:cs="Tahoma"/>
        </w:rPr>
        <w:t>alebin K</w:t>
      </w:r>
      <w:r w:rsidR="007839F3" w:rsidRPr="00931DCB">
        <w:rPr>
          <w:rFonts w:ascii="Tahoma" w:hAnsi="Tahoma" w:cs="Tahoma"/>
        </w:rPr>
        <w:t>omisyon toplantısında görüşülme</w:t>
      </w:r>
      <w:r w:rsidR="0058351E">
        <w:rPr>
          <w:rFonts w:ascii="Tahoma" w:hAnsi="Tahoma" w:cs="Tahoma"/>
        </w:rPr>
        <w:t>sinin gerekli olduğu yönünde karar verilirse</w:t>
      </w:r>
      <w:r w:rsidR="007839F3" w:rsidRPr="00931DCB">
        <w:rPr>
          <w:rFonts w:ascii="Tahoma" w:hAnsi="Tahoma" w:cs="Tahoma"/>
        </w:rPr>
        <w:t xml:space="preserve"> talebin sınıflama mantığı açısından uygun olup olmadığının değerlendirilmesi için "açıklama" alanı</w:t>
      </w:r>
      <w:r w:rsidR="00F81F17" w:rsidRPr="00931DCB">
        <w:rPr>
          <w:rFonts w:ascii="Tahoma" w:hAnsi="Tahoma" w:cs="Tahoma"/>
        </w:rPr>
        <w:t xml:space="preserve"> doldurularak form </w:t>
      </w:r>
      <w:proofErr w:type="spellStart"/>
      <w:r w:rsidR="00F81F17" w:rsidRPr="00931DCB">
        <w:rPr>
          <w:rFonts w:ascii="Tahoma" w:hAnsi="Tahoma" w:cs="Tahoma"/>
        </w:rPr>
        <w:t>TÜİK'e</w:t>
      </w:r>
      <w:proofErr w:type="spellEnd"/>
      <w:r w:rsidR="00F81F17" w:rsidRPr="00931DCB">
        <w:rPr>
          <w:rFonts w:ascii="Tahoma" w:hAnsi="Tahoma" w:cs="Tahoma"/>
        </w:rPr>
        <w:t xml:space="preserve"> gönderilecektir.</w:t>
      </w:r>
    </w:p>
    <w:p w:rsidR="004047FD" w:rsidRPr="00931DCB" w:rsidRDefault="00FF4E5F" w:rsidP="00541A27">
      <w:pPr>
        <w:spacing w:before="240" w:after="240" w:line="360" w:lineRule="auto"/>
        <w:ind w:left="709"/>
        <w:jc w:val="both"/>
        <w:rPr>
          <w:rFonts w:ascii="Tahoma" w:hAnsi="Tahoma" w:cs="Tahoma"/>
        </w:rPr>
      </w:pPr>
      <w:r>
        <w:rPr>
          <w:rFonts w:ascii="Tahoma" w:hAnsi="Tahoma" w:cs="Tahoma"/>
          <w:b/>
        </w:rPr>
        <w:t>E</w:t>
      </w:r>
      <w:r w:rsidR="00FE3AEB" w:rsidRPr="0058351E">
        <w:rPr>
          <w:rFonts w:ascii="Tahoma" w:hAnsi="Tahoma" w:cs="Tahoma"/>
          <w:b/>
        </w:rPr>
        <w:t>.2</w:t>
      </w:r>
      <w:r w:rsidR="00E84A5C">
        <w:rPr>
          <w:rFonts w:ascii="Tahoma" w:hAnsi="Tahoma" w:cs="Tahoma"/>
          <w:b/>
        </w:rPr>
        <w:t xml:space="preserve"> </w:t>
      </w:r>
      <w:r w:rsidR="00FE3AEB" w:rsidRPr="0058351E">
        <w:rPr>
          <w:rFonts w:ascii="Tahoma" w:hAnsi="Tahoma" w:cs="Tahoma"/>
          <w:b/>
        </w:rPr>
        <w:t>Türkiye İstatistik Kurumu</w:t>
      </w:r>
      <w:r w:rsidR="004047FD" w:rsidRPr="0058351E">
        <w:rPr>
          <w:rFonts w:ascii="Tahoma" w:hAnsi="Tahoma" w:cs="Tahoma"/>
          <w:b/>
        </w:rPr>
        <w:t>:</w:t>
      </w:r>
      <w:r w:rsidR="004047FD" w:rsidRPr="00931DCB">
        <w:rPr>
          <w:rFonts w:ascii="Tahoma" w:hAnsi="Tahoma" w:cs="Tahoma"/>
        </w:rPr>
        <w:t xml:space="preserve"> Komisyon üyesi tarafından incelenerek uygun bulunan ve </w:t>
      </w:r>
      <w:proofErr w:type="spellStart"/>
      <w:r w:rsidR="004047FD" w:rsidRPr="00931DCB">
        <w:rPr>
          <w:rFonts w:ascii="Tahoma" w:hAnsi="Tahoma" w:cs="Tahoma"/>
        </w:rPr>
        <w:t>TÜİK'e</w:t>
      </w:r>
      <w:proofErr w:type="spellEnd"/>
      <w:r w:rsidR="004047FD" w:rsidRPr="00931DCB">
        <w:rPr>
          <w:rFonts w:ascii="Tahoma" w:hAnsi="Tahoma" w:cs="Tahoma"/>
        </w:rPr>
        <w:t xml:space="preserve"> gönderilen talep, TÜİK tarafından sınıflama mantığı açısından </w:t>
      </w:r>
      <w:r w:rsidR="006D3130" w:rsidRPr="00931DCB">
        <w:rPr>
          <w:rFonts w:ascii="Tahoma" w:hAnsi="Tahoma" w:cs="Tahoma"/>
        </w:rPr>
        <w:t>değerlendiril</w:t>
      </w:r>
      <w:r w:rsidR="0048195E">
        <w:rPr>
          <w:rFonts w:ascii="Tahoma" w:hAnsi="Tahoma" w:cs="Tahoma"/>
        </w:rPr>
        <w:t>ir.</w:t>
      </w:r>
      <w:r w:rsidR="005062C8">
        <w:rPr>
          <w:rFonts w:ascii="Tahoma" w:hAnsi="Tahoma" w:cs="Tahoma"/>
        </w:rPr>
        <w:t xml:space="preserve"> </w:t>
      </w:r>
      <w:r w:rsidR="0048195E">
        <w:rPr>
          <w:rFonts w:ascii="Tahoma" w:hAnsi="Tahoma" w:cs="Tahoma"/>
        </w:rPr>
        <w:t xml:space="preserve">TÜİK </w:t>
      </w:r>
      <w:r w:rsidR="00EB777C">
        <w:rPr>
          <w:rFonts w:ascii="Tahoma" w:hAnsi="Tahoma" w:cs="Tahoma"/>
        </w:rPr>
        <w:t>görüşler</w:t>
      </w:r>
      <w:r w:rsidR="0048195E">
        <w:rPr>
          <w:rFonts w:ascii="Tahoma" w:hAnsi="Tahoma" w:cs="Tahoma"/>
        </w:rPr>
        <w:t>i</w:t>
      </w:r>
      <w:r w:rsidR="00E42211">
        <w:rPr>
          <w:rFonts w:ascii="Tahoma" w:hAnsi="Tahoma" w:cs="Tahoma"/>
        </w:rPr>
        <w:t xml:space="preserve"> bu değerlendirme form</w:t>
      </w:r>
      <w:r w:rsidR="00EB777C">
        <w:rPr>
          <w:rFonts w:ascii="Tahoma" w:hAnsi="Tahoma" w:cs="Tahoma"/>
        </w:rPr>
        <w:t>un</w:t>
      </w:r>
      <w:r w:rsidR="00377AA7">
        <w:rPr>
          <w:rFonts w:ascii="Tahoma" w:hAnsi="Tahoma" w:cs="Tahoma"/>
        </w:rPr>
        <w:t>daki "E</w:t>
      </w:r>
      <w:r w:rsidR="00E42211">
        <w:rPr>
          <w:rFonts w:ascii="Tahoma" w:hAnsi="Tahoma" w:cs="Tahoma"/>
        </w:rPr>
        <w:t>.</w:t>
      </w:r>
      <w:proofErr w:type="gramStart"/>
      <w:r w:rsidR="00E42211">
        <w:rPr>
          <w:rFonts w:ascii="Tahoma" w:hAnsi="Tahoma" w:cs="Tahoma"/>
        </w:rPr>
        <w:t>2</w:t>
      </w:r>
      <w:r w:rsidR="006D3130" w:rsidRPr="00931DCB">
        <w:rPr>
          <w:rFonts w:ascii="Tahoma" w:hAnsi="Tahoma" w:cs="Tahoma"/>
        </w:rPr>
        <w:t>.2</w:t>
      </w:r>
      <w:proofErr w:type="gramEnd"/>
      <w:r w:rsidR="006D3130" w:rsidRPr="00931DCB">
        <w:rPr>
          <w:rFonts w:ascii="Tahoma" w:hAnsi="Tahoma" w:cs="Tahoma"/>
        </w:rPr>
        <w:t xml:space="preserve"> Değerlendirme" alanına yazılacaktır.</w:t>
      </w:r>
    </w:p>
    <w:p w:rsidR="004047FD" w:rsidRPr="00931DCB" w:rsidRDefault="004047FD" w:rsidP="00541A27">
      <w:pPr>
        <w:spacing w:before="240" w:after="240" w:line="360" w:lineRule="auto"/>
        <w:ind w:left="709"/>
        <w:jc w:val="both"/>
        <w:rPr>
          <w:rFonts w:ascii="Tahoma" w:hAnsi="Tahoma" w:cs="Tahoma"/>
        </w:rPr>
      </w:pPr>
      <w:r w:rsidRPr="00931DCB">
        <w:rPr>
          <w:rFonts w:ascii="Tahoma" w:hAnsi="Tahoma" w:cs="Tahoma"/>
        </w:rPr>
        <w:t>Bu değerlendirme</w:t>
      </w:r>
      <w:r w:rsidR="00EB777C">
        <w:rPr>
          <w:rFonts w:ascii="Tahoma" w:hAnsi="Tahoma" w:cs="Tahoma"/>
        </w:rPr>
        <w:t xml:space="preserve"> sonucunda</w:t>
      </w:r>
      <w:r w:rsidRPr="00931DCB">
        <w:rPr>
          <w:rFonts w:ascii="Tahoma" w:hAnsi="Tahoma" w:cs="Tahoma"/>
        </w:rPr>
        <w:t>;</w:t>
      </w:r>
    </w:p>
    <w:p w:rsidR="004047FD" w:rsidRPr="00931DCB" w:rsidRDefault="005A7FE3" w:rsidP="00541A27">
      <w:pPr>
        <w:pStyle w:val="ListeParagraf"/>
        <w:numPr>
          <w:ilvl w:val="1"/>
          <w:numId w:val="29"/>
        </w:numPr>
        <w:spacing w:before="240" w:after="240" w:line="360" w:lineRule="auto"/>
        <w:ind w:left="1434" w:hanging="357"/>
        <w:contextualSpacing w:val="0"/>
        <w:jc w:val="both"/>
        <w:rPr>
          <w:rFonts w:ascii="Tahoma" w:hAnsi="Tahoma" w:cs="Tahoma"/>
        </w:rPr>
      </w:pPr>
      <w:r>
        <w:rPr>
          <w:rFonts w:ascii="Tahoma" w:hAnsi="Tahoma" w:cs="Tahoma"/>
        </w:rPr>
        <w:t>T</w:t>
      </w:r>
      <w:r w:rsidR="004047FD" w:rsidRPr="00931DCB">
        <w:rPr>
          <w:rFonts w:ascii="Tahoma" w:hAnsi="Tahoma" w:cs="Tahoma"/>
        </w:rPr>
        <w:t>alepte eksiklik ya da düzeltilebilecek bir hata olduğuna karar verilirse talep,</w:t>
      </w:r>
      <w:r w:rsidR="0058351E">
        <w:rPr>
          <w:rFonts w:ascii="Tahoma" w:hAnsi="Tahoma" w:cs="Tahoma"/>
        </w:rPr>
        <w:t xml:space="preserve"> talep sahibine iletilmek üzere K</w:t>
      </w:r>
      <w:r w:rsidR="004047FD" w:rsidRPr="00931DCB">
        <w:rPr>
          <w:rFonts w:ascii="Tahoma" w:hAnsi="Tahoma" w:cs="Tahoma"/>
        </w:rPr>
        <w:t>omisyo</w:t>
      </w:r>
      <w:r w:rsidR="00377AA7">
        <w:rPr>
          <w:rFonts w:ascii="Tahoma" w:hAnsi="Tahoma" w:cs="Tahoma"/>
        </w:rPr>
        <w:t>n üyesi kuruma geri gönderilecektir.</w:t>
      </w:r>
    </w:p>
    <w:p w:rsidR="004047FD" w:rsidRPr="00931DCB" w:rsidRDefault="005A7FE3" w:rsidP="00541A27">
      <w:pPr>
        <w:pStyle w:val="ListeParagraf"/>
        <w:numPr>
          <w:ilvl w:val="1"/>
          <w:numId w:val="29"/>
        </w:numPr>
        <w:spacing w:before="240" w:after="240" w:line="360" w:lineRule="auto"/>
        <w:contextualSpacing w:val="0"/>
        <w:jc w:val="both"/>
        <w:rPr>
          <w:rFonts w:ascii="Tahoma" w:hAnsi="Tahoma" w:cs="Tahoma"/>
        </w:rPr>
      </w:pPr>
      <w:r>
        <w:rPr>
          <w:rFonts w:ascii="Tahoma" w:hAnsi="Tahoma" w:cs="Tahoma"/>
        </w:rPr>
        <w:t>T</w:t>
      </w:r>
      <w:r w:rsidR="004047FD" w:rsidRPr="00931DCB">
        <w:rPr>
          <w:rFonts w:ascii="Tahoma" w:hAnsi="Tahoma" w:cs="Tahoma"/>
        </w:rPr>
        <w:t>alebin uygu</w:t>
      </w:r>
      <w:r w:rsidR="0058351E">
        <w:rPr>
          <w:rFonts w:ascii="Tahoma" w:hAnsi="Tahoma" w:cs="Tahoma"/>
        </w:rPr>
        <w:t>n bulunması durumunda ise talep K</w:t>
      </w:r>
      <w:r w:rsidR="004047FD" w:rsidRPr="00931DCB">
        <w:rPr>
          <w:rFonts w:ascii="Tahoma" w:hAnsi="Tahoma" w:cs="Tahoma"/>
        </w:rPr>
        <w:t>omisyon toplantısında görüşülmek ü</w:t>
      </w:r>
      <w:r w:rsidR="00377AA7">
        <w:rPr>
          <w:rFonts w:ascii="Tahoma" w:hAnsi="Tahoma" w:cs="Tahoma"/>
        </w:rPr>
        <w:t>zere toplantı gündemine alınacaktır.</w:t>
      </w:r>
    </w:p>
    <w:p w:rsidR="004047FD" w:rsidRDefault="00FF4E5F" w:rsidP="00541A27">
      <w:pPr>
        <w:spacing w:before="240" w:after="240" w:line="360" w:lineRule="auto"/>
        <w:ind w:left="709"/>
        <w:jc w:val="both"/>
        <w:rPr>
          <w:rFonts w:ascii="Tahoma" w:hAnsi="Tahoma" w:cs="Tahoma"/>
        </w:rPr>
      </w:pPr>
      <w:r>
        <w:rPr>
          <w:rFonts w:ascii="Tahoma" w:hAnsi="Tahoma" w:cs="Tahoma"/>
          <w:b/>
        </w:rPr>
        <w:lastRenderedPageBreak/>
        <w:t>E</w:t>
      </w:r>
      <w:r w:rsidR="001A12A3">
        <w:rPr>
          <w:rFonts w:ascii="Tahoma" w:hAnsi="Tahoma" w:cs="Tahoma"/>
          <w:b/>
        </w:rPr>
        <w:t>.3 Komisyon</w:t>
      </w:r>
      <w:r w:rsidR="004047FD" w:rsidRPr="0058351E">
        <w:rPr>
          <w:rFonts w:ascii="Tahoma" w:hAnsi="Tahoma" w:cs="Tahoma"/>
          <w:b/>
        </w:rPr>
        <w:t>:</w:t>
      </w:r>
      <w:r w:rsidR="005062C8">
        <w:rPr>
          <w:rFonts w:ascii="Tahoma" w:hAnsi="Tahoma" w:cs="Tahoma"/>
          <w:b/>
        </w:rPr>
        <w:t xml:space="preserve"> </w:t>
      </w:r>
      <w:r w:rsidR="006D090E" w:rsidRPr="00931DCB">
        <w:rPr>
          <w:rFonts w:ascii="Tahoma" w:hAnsi="Tahoma" w:cs="Tahoma"/>
        </w:rPr>
        <w:t xml:space="preserve">Değerlendirme aşamalarından geçerek gündeme alınan değişiklik talepleri yıllık olarak yapılan </w:t>
      </w:r>
      <w:r w:rsidR="00302519">
        <w:rPr>
          <w:rFonts w:ascii="Tahoma" w:hAnsi="Tahoma" w:cs="Tahoma"/>
        </w:rPr>
        <w:t>K</w:t>
      </w:r>
      <w:r w:rsidR="006D090E" w:rsidRPr="00931DCB">
        <w:rPr>
          <w:rFonts w:ascii="Tahoma" w:hAnsi="Tahoma" w:cs="Tahoma"/>
        </w:rPr>
        <w:t>omisyon toplantısında tüm üye kurum</w:t>
      </w:r>
      <w:r w:rsidR="00E33F00">
        <w:rPr>
          <w:rFonts w:ascii="Tahoma" w:hAnsi="Tahoma" w:cs="Tahoma"/>
        </w:rPr>
        <w:t>/kuruluş</w:t>
      </w:r>
      <w:r w:rsidR="006D090E" w:rsidRPr="00931DCB">
        <w:rPr>
          <w:rFonts w:ascii="Tahoma" w:hAnsi="Tahoma" w:cs="Tahoma"/>
        </w:rPr>
        <w:t xml:space="preserve">lar tarafından </w:t>
      </w:r>
      <w:r w:rsidR="00E940AD" w:rsidRPr="00931DCB">
        <w:rPr>
          <w:rFonts w:ascii="Tahoma" w:hAnsi="Tahoma" w:cs="Tahoma"/>
        </w:rPr>
        <w:t xml:space="preserve">kendi kayıtları açısından </w:t>
      </w:r>
      <w:r w:rsidR="006D090E" w:rsidRPr="00931DCB">
        <w:rPr>
          <w:rFonts w:ascii="Tahoma" w:hAnsi="Tahoma" w:cs="Tahoma"/>
        </w:rPr>
        <w:t>değerlendirildikten sonra oylamaya sunulur ve oy çokluğuyla karar verilir.</w:t>
      </w:r>
      <w:r w:rsidR="00302519">
        <w:rPr>
          <w:rFonts w:ascii="Tahoma" w:hAnsi="Tahoma" w:cs="Tahoma"/>
        </w:rPr>
        <w:t xml:space="preserve"> </w:t>
      </w:r>
      <w:r w:rsidR="009644EC">
        <w:rPr>
          <w:rFonts w:ascii="Tahoma" w:hAnsi="Tahoma" w:cs="Tahoma"/>
        </w:rPr>
        <w:t>Alınan karar "E</w:t>
      </w:r>
      <w:r w:rsidR="00A27A8E" w:rsidRPr="00931DCB">
        <w:rPr>
          <w:rFonts w:ascii="Tahoma" w:hAnsi="Tahoma" w:cs="Tahoma"/>
        </w:rPr>
        <w:t>.</w:t>
      </w:r>
      <w:proofErr w:type="gramStart"/>
      <w:r w:rsidR="00A27A8E" w:rsidRPr="00931DCB">
        <w:rPr>
          <w:rFonts w:ascii="Tahoma" w:hAnsi="Tahoma" w:cs="Tahoma"/>
        </w:rPr>
        <w:t>3.2</w:t>
      </w:r>
      <w:proofErr w:type="gramEnd"/>
      <w:r w:rsidR="00A27A8E" w:rsidRPr="00931DCB">
        <w:rPr>
          <w:rFonts w:ascii="Tahoma" w:hAnsi="Tahoma" w:cs="Tahoma"/>
        </w:rPr>
        <w:t xml:space="preserve"> Değerlendirme" alanına yazılarak form TÜİK tarafından arşive kaldırılır. Toplantı gündemi ve alınan kararlar </w:t>
      </w:r>
      <w:r w:rsidR="005B5A88">
        <w:rPr>
          <w:rFonts w:ascii="Tahoma" w:hAnsi="Tahoma" w:cs="Tahoma"/>
        </w:rPr>
        <w:t xml:space="preserve">TÜİK tarafından </w:t>
      </w:r>
      <w:r w:rsidR="00A27A8E" w:rsidRPr="00931DCB">
        <w:rPr>
          <w:rFonts w:ascii="Tahoma" w:hAnsi="Tahoma" w:cs="Tahoma"/>
        </w:rPr>
        <w:t xml:space="preserve">tüm </w:t>
      </w:r>
      <w:r w:rsidR="00302519">
        <w:rPr>
          <w:rFonts w:ascii="Tahoma" w:hAnsi="Tahoma" w:cs="Tahoma"/>
        </w:rPr>
        <w:t>K</w:t>
      </w:r>
      <w:r w:rsidR="00A27A8E" w:rsidRPr="00931DCB">
        <w:rPr>
          <w:rFonts w:ascii="Tahoma" w:hAnsi="Tahoma" w:cs="Tahoma"/>
        </w:rPr>
        <w:t>omisyon üyelerine iletilir.</w:t>
      </w:r>
    </w:p>
    <w:p w:rsidR="00A37C37" w:rsidRPr="00CC39E7" w:rsidRDefault="00A37C37" w:rsidP="00541A27">
      <w:pPr>
        <w:spacing w:before="240" w:after="240" w:line="360" w:lineRule="auto"/>
        <w:rPr>
          <w:rFonts w:ascii="Tahoma" w:hAnsi="Tahoma" w:cs="Tahoma"/>
          <w:b/>
          <w:caps/>
          <w:sz w:val="24"/>
          <w:szCs w:val="24"/>
        </w:rPr>
      </w:pPr>
    </w:p>
    <w:p w:rsidR="00940BF0" w:rsidRDefault="00940BF0" w:rsidP="00541A27">
      <w:pPr>
        <w:spacing w:before="240" w:after="240" w:line="360" w:lineRule="auto"/>
        <w:jc w:val="center"/>
        <w:rPr>
          <w:rFonts w:ascii="Tahoma" w:hAnsi="Tahoma" w:cs="Tahoma"/>
          <w:b/>
          <w:sz w:val="24"/>
          <w:szCs w:val="24"/>
        </w:rPr>
      </w:pPr>
    </w:p>
    <w:p w:rsidR="00940BF0" w:rsidRDefault="00940BF0" w:rsidP="00541A27">
      <w:pPr>
        <w:spacing w:before="240" w:after="240" w:line="360" w:lineRule="auto"/>
        <w:jc w:val="center"/>
        <w:rPr>
          <w:rFonts w:ascii="Tahoma" w:hAnsi="Tahoma" w:cs="Tahoma"/>
          <w:b/>
          <w:sz w:val="24"/>
          <w:szCs w:val="24"/>
        </w:rPr>
      </w:pPr>
    </w:p>
    <w:p w:rsidR="00940BF0" w:rsidRDefault="00940BF0" w:rsidP="00541A27">
      <w:pPr>
        <w:spacing w:before="240" w:after="240" w:line="360" w:lineRule="auto"/>
        <w:jc w:val="center"/>
        <w:rPr>
          <w:rFonts w:ascii="Tahoma" w:hAnsi="Tahoma" w:cs="Tahoma"/>
          <w:b/>
          <w:sz w:val="24"/>
          <w:szCs w:val="24"/>
        </w:rPr>
      </w:pPr>
    </w:p>
    <w:p w:rsidR="00940BF0" w:rsidRDefault="00940BF0" w:rsidP="00541A27">
      <w:pPr>
        <w:spacing w:before="240" w:after="240" w:line="360" w:lineRule="auto"/>
        <w:jc w:val="center"/>
        <w:rPr>
          <w:rFonts w:ascii="Tahoma" w:hAnsi="Tahoma" w:cs="Tahoma"/>
          <w:b/>
          <w:sz w:val="24"/>
          <w:szCs w:val="24"/>
        </w:rPr>
      </w:pPr>
    </w:p>
    <w:p w:rsidR="00940BF0" w:rsidRDefault="00940BF0" w:rsidP="00541A27">
      <w:pPr>
        <w:spacing w:before="240" w:after="240" w:line="360" w:lineRule="auto"/>
        <w:jc w:val="center"/>
        <w:rPr>
          <w:rFonts w:ascii="Tahoma" w:hAnsi="Tahoma" w:cs="Tahoma"/>
          <w:b/>
          <w:sz w:val="24"/>
          <w:szCs w:val="24"/>
        </w:rPr>
      </w:pPr>
    </w:p>
    <w:p w:rsidR="00940BF0" w:rsidRDefault="00940BF0" w:rsidP="00541A27">
      <w:pPr>
        <w:spacing w:before="240" w:after="240" w:line="360" w:lineRule="auto"/>
        <w:jc w:val="center"/>
        <w:rPr>
          <w:rFonts w:ascii="Tahoma" w:hAnsi="Tahoma" w:cs="Tahoma"/>
          <w:b/>
          <w:sz w:val="24"/>
          <w:szCs w:val="24"/>
        </w:rPr>
      </w:pPr>
    </w:p>
    <w:p w:rsidR="00940BF0" w:rsidRDefault="00940BF0" w:rsidP="00541A27">
      <w:pPr>
        <w:spacing w:before="240" w:after="240" w:line="360" w:lineRule="auto"/>
        <w:jc w:val="center"/>
        <w:rPr>
          <w:rFonts w:ascii="Tahoma" w:hAnsi="Tahoma" w:cs="Tahoma"/>
          <w:b/>
          <w:sz w:val="24"/>
          <w:szCs w:val="24"/>
        </w:rPr>
      </w:pPr>
    </w:p>
    <w:p w:rsidR="00940BF0" w:rsidRDefault="00940BF0" w:rsidP="00541A27">
      <w:pPr>
        <w:spacing w:before="240" w:after="240" w:line="360" w:lineRule="auto"/>
        <w:jc w:val="center"/>
        <w:rPr>
          <w:rFonts w:ascii="Tahoma" w:hAnsi="Tahoma" w:cs="Tahoma"/>
          <w:b/>
          <w:sz w:val="24"/>
          <w:szCs w:val="24"/>
        </w:rPr>
      </w:pPr>
    </w:p>
    <w:p w:rsidR="00940BF0" w:rsidRDefault="00940BF0" w:rsidP="00541A27">
      <w:pPr>
        <w:spacing w:before="240" w:after="240" w:line="360" w:lineRule="auto"/>
        <w:jc w:val="center"/>
        <w:rPr>
          <w:rFonts w:ascii="Tahoma" w:hAnsi="Tahoma" w:cs="Tahoma"/>
          <w:b/>
          <w:sz w:val="24"/>
          <w:szCs w:val="24"/>
        </w:rPr>
      </w:pPr>
    </w:p>
    <w:p w:rsidR="00940BF0" w:rsidRDefault="00940BF0" w:rsidP="00541A27">
      <w:pPr>
        <w:spacing w:before="240" w:after="240" w:line="360" w:lineRule="auto"/>
        <w:jc w:val="center"/>
        <w:rPr>
          <w:rFonts w:ascii="Tahoma" w:hAnsi="Tahoma" w:cs="Tahoma"/>
          <w:b/>
          <w:sz w:val="24"/>
          <w:szCs w:val="24"/>
        </w:rPr>
      </w:pPr>
    </w:p>
    <w:p w:rsidR="006E0E74" w:rsidRDefault="006E0E74" w:rsidP="00D54830">
      <w:pPr>
        <w:spacing w:after="0"/>
        <w:jc w:val="center"/>
        <w:rPr>
          <w:rFonts w:ascii="Tahoma" w:hAnsi="Tahoma" w:cs="Tahoma"/>
          <w:b/>
          <w:sz w:val="24"/>
          <w:szCs w:val="24"/>
        </w:rPr>
      </w:pPr>
    </w:p>
    <w:p w:rsidR="006E0E74" w:rsidRDefault="006E0E74" w:rsidP="00D54830">
      <w:pPr>
        <w:spacing w:after="0"/>
        <w:jc w:val="center"/>
        <w:rPr>
          <w:rFonts w:ascii="Tahoma" w:hAnsi="Tahoma" w:cs="Tahoma"/>
          <w:b/>
          <w:sz w:val="24"/>
          <w:szCs w:val="24"/>
        </w:rPr>
      </w:pPr>
    </w:p>
    <w:p w:rsidR="006E0E74" w:rsidRDefault="006E0E74" w:rsidP="00D54830">
      <w:pPr>
        <w:spacing w:after="0"/>
        <w:jc w:val="center"/>
        <w:rPr>
          <w:rFonts w:ascii="Tahoma" w:hAnsi="Tahoma" w:cs="Tahoma"/>
          <w:b/>
          <w:sz w:val="24"/>
          <w:szCs w:val="24"/>
        </w:rPr>
      </w:pPr>
    </w:p>
    <w:p w:rsidR="006E0E74" w:rsidRDefault="006E0E74" w:rsidP="00D54830">
      <w:pPr>
        <w:spacing w:after="0"/>
        <w:jc w:val="center"/>
        <w:rPr>
          <w:rFonts w:ascii="Tahoma" w:hAnsi="Tahoma" w:cs="Tahoma"/>
          <w:b/>
          <w:sz w:val="24"/>
          <w:szCs w:val="24"/>
        </w:rPr>
      </w:pPr>
    </w:p>
    <w:p w:rsidR="006E0E74" w:rsidRDefault="006E0E74" w:rsidP="00D54830">
      <w:pPr>
        <w:spacing w:after="0"/>
        <w:jc w:val="center"/>
        <w:rPr>
          <w:rFonts w:ascii="Tahoma" w:hAnsi="Tahoma" w:cs="Tahoma"/>
          <w:b/>
          <w:sz w:val="24"/>
          <w:szCs w:val="24"/>
        </w:rPr>
      </w:pPr>
    </w:p>
    <w:p w:rsidR="006E0E74" w:rsidRDefault="006E0E74" w:rsidP="00D54830">
      <w:pPr>
        <w:spacing w:after="0"/>
        <w:jc w:val="center"/>
        <w:rPr>
          <w:rFonts w:ascii="Tahoma" w:hAnsi="Tahoma" w:cs="Tahoma"/>
          <w:b/>
          <w:sz w:val="24"/>
          <w:szCs w:val="24"/>
        </w:rPr>
      </w:pPr>
    </w:p>
    <w:p w:rsidR="006E0E74" w:rsidRDefault="006E0E74" w:rsidP="00D54830">
      <w:pPr>
        <w:spacing w:after="0"/>
        <w:jc w:val="center"/>
        <w:rPr>
          <w:rFonts w:ascii="Tahoma" w:hAnsi="Tahoma" w:cs="Tahoma"/>
          <w:b/>
          <w:sz w:val="24"/>
          <w:szCs w:val="24"/>
        </w:rPr>
      </w:pPr>
    </w:p>
    <w:p w:rsidR="006E0E74" w:rsidRDefault="006E0E74" w:rsidP="00D54830">
      <w:pPr>
        <w:spacing w:after="0"/>
        <w:jc w:val="center"/>
        <w:rPr>
          <w:rFonts w:ascii="Tahoma" w:hAnsi="Tahoma" w:cs="Tahoma"/>
          <w:b/>
          <w:sz w:val="24"/>
          <w:szCs w:val="24"/>
        </w:rPr>
      </w:pPr>
    </w:p>
    <w:p w:rsidR="006E0E74" w:rsidRDefault="006E0E74" w:rsidP="00D54830">
      <w:pPr>
        <w:spacing w:after="0"/>
        <w:jc w:val="center"/>
        <w:rPr>
          <w:rFonts w:ascii="Tahoma" w:hAnsi="Tahoma" w:cs="Tahoma"/>
          <w:b/>
          <w:sz w:val="24"/>
          <w:szCs w:val="24"/>
        </w:rPr>
      </w:pPr>
    </w:p>
    <w:p w:rsidR="006E0E74" w:rsidRDefault="006E0E74" w:rsidP="00D54830">
      <w:pPr>
        <w:spacing w:after="0"/>
        <w:jc w:val="center"/>
        <w:rPr>
          <w:rFonts w:ascii="Tahoma" w:hAnsi="Tahoma" w:cs="Tahoma"/>
          <w:b/>
          <w:sz w:val="24"/>
          <w:szCs w:val="24"/>
        </w:rPr>
      </w:pPr>
    </w:p>
    <w:p w:rsidR="006E0E74" w:rsidRDefault="006E0E74" w:rsidP="00D54830">
      <w:pPr>
        <w:spacing w:after="0"/>
        <w:jc w:val="center"/>
        <w:rPr>
          <w:rFonts w:ascii="Tahoma" w:hAnsi="Tahoma" w:cs="Tahoma"/>
          <w:b/>
          <w:sz w:val="24"/>
          <w:szCs w:val="24"/>
        </w:rPr>
      </w:pPr>
    </w:p>
    <w:p w:rsidR="006E0E74" w:rsidRDefault="006E0E74" w:rsidP="00D54830">
      <w:pPr>
        <w:spacing w:after="0"/>
        <w:jc w:val="center"/>
        <w:rPr>
          <w:rFonts w:ascii="Tahoma" w:hAnsi="Tahoma" w:cs="Tahoma"/>
          <w:b/>
          <w:sz w:val="24"/>
          <w:szCs w:val="24"/>
        </w:rPr>
      </w:pPr>
    </w:p>
    <w:p w:rsidR="00D54830" w:rsidRDefault="00D54830" w:rsidP="00D54830">
      <w:pPr>
        <w:spacing w:after="0"/>
        <w:jc w:val="center"/>
        <w:rPr>
          <w:rFonts w:ascii="Tahoma" w:hAnsi="Tahoma" w:cs="Tahoma"/>
          <w:b/>
          <w:sz w:val="24"/>
          <w:szCs w:val="24"/>
        </w:rPr>
      </w:pPr>
      <w:r w:rsidRPr="00CC39E7">
        <w:rPr>
          <w:rFonts w:ascii="Tahoma" w:hAnsi="Tahoma" w:cs="Tahoma"/>
          <w:b/>
          <w:sz w:val="24"/>
          <w:szCs w:val="24"/>
        </w:rPr>
        <w:lastRenderedPageBreak/>
        <w:t>NACE REV.2-ALTILI DEĞİŞİKLİK TALEP FORMU</w:t>
      </w:r>
      <w:r>
        <w:rPr>
          <w:rFonts w:ascii="Tahoma" w:hAnsi="Tahoma" w:cs="Tahoma"/>
          <w:b/>
          <w:sz w:val="24"/>
          <w:szCs w:val="24"/>
        </w:rPr>
        <w:t xml:space="preserve"> </w:t>
      </w:r>
    </w:p>
    <w:p w:rsidR="00D54830" w:rsidRPr="00CC39E7" w:rsidRDefault="00D54830" w:rsidP="00D54830">
      <w:pPr>
        <w:spacing w:after="0"/>
        <w:jc w:val="center"/>
        <w:rPr>
          <w:rFonts w:ascii="Tahoma" w:hAnsi="Tahoma" w:cs="Tahoma"/>
          <w:b/>
          <w:sz w:val="24"/>
          <w:szCs w:val="24"/>
        </w:rPr>
      </w:pPr>
      <w:r w:rsidRPr="00CC39E7">
        <w:rPr>
          <w:rFonts w:ascii="Tahoma" w:hAnsi="Tahoma" w:cs="Tahoma"/>
          <w:b/>
          <w:sz w:val="24"/>
          <w:szCs w:val="24"/>
        </w:rPr>
        <w:t xml:space="preserve"> (Her değişiklik talebi için ayrı bir form doldurulacaktır.)</w:t>
      </w:r>
    </w:p>
    <w:p w:rsidR="00681FD1" w:rsidRPr="00CC39E7" w:rsidRDefault="00681FD1" w:rsidP="00681FD1">
      <w:pPr>
        <w:spacing w:after="0"/>
        <w:rPr>
          <w:rFonts w:ascii="Tahoma" w:hAnsi="Tahoma" w:cs="Tahoma"/>
          <w:b/>
          <w:caps/>
          <w:sz w:val="24"/>
          <w:szCs w:val="24"/>
        </w:rPr>
      </w:pPr>
    </w:p>
    <w:tbl>
      <w:tblPr>
        <w:tblStyle w:val="TabloKlavuzu"/>
        <w:tblpPr w:leftFromText="141" w:rightFromText="141" w:vertAnchor="page" w:horzAnchor="margin" w:tblpY="3470"/>
        <w:tblW w:w="9109" w:type="dxa"/>
        <w:tblLook w:val="04A0" w:firstRow="1" w:lastRow="0" w:firstColumn="1" w:lastColumn="0" w:noHBand="0" w:noVBand="1"/>
      </w:tblPr>
      <w:tblGrid>
        <w:gridCol w:w="2552"/>
        <w:gridCol w:w="6557"/>
      </w:tblGrid>
      <w:tr w:rsidR="0050235B" w:rsidRPr="00CC39E7" w:rsidTr="0050235B">
        <w:trPr>
          <w:trHeight w:val="567"/>
        </w:trPr>
        <w:tc>
          <w:tcPr>
            <w:tcW w:w="9109" w:type="dxa"/>
            <w:gridSpan w:val="2"/>
            <w:shd w:val="clear" w:color="auto" w:fill="B6DDE8" w:themeFill="accent5" w:themeFillTint="66"/>
            <w:vAlign w:val="bottom"/>
          </w:tcPr>
          <w:p w:rsidR="0050235B" w:rsidRPr="00CC39E7" w:rsidRDefault="0050235B" w:rsidP="0050235B">
            <w:pPr>
              <w:spacing w:line="276" w:lineRule="auto"/>
              <w:rPr>
                <w:rFonts w:ascii="Tahoma" w:hAnsi="Tahoma" w:cs="Tahoma"/>
                <w:b/>
                <w:sz w:val="24"/>
                <w:szCs w:val="24"/>
              </w:rPr>
            </w:pPr>
            <w:r w:rsidRPr="00CC39E7">
              <w:rPr>
                <w:rFonts w:ascii="Tahoma" w:hAnsi="Tahoma" w:cs="Tahoma"/>
                <w:b/>
                <w:sz w:val="24"/>
                <w:szCs w:val="24"/>
              </w:rPr>
              <w:t>A</w:t>
            </w:r>
            <w:r>
              <w:rPr>
                <w:rFonts w:ascii="Tahoma" w:hAnsi="Tahoma" w:cs="Tahoma"/>
                <w:b/>
                <w:sz w:val="24"/>
                <w:szCs w:val="24"/>
              </w:rPr>
              <w:t>.</w:t>
            </w:r>
            <w:r w:rsidRPr="00CC39E7">
              <w:rPr>
                <w:rFonts w:ascii="Tahoma" w:hAnsi="Tahoma" w:cs="Tahoma"/>
                <w:b/>
                <w:sz w:val="24"/>
                <w:szCs w:val="24"/>
              </w:rPr>
              <w:t xml:space="preserve"> TALEP SAHİBİ BİLGİLERİ </w:t>
            </w:r>
          </w:p>
        </w:tc>
      </w:tr>
      <w:tr w:rsidR="0050235B" w:rsidRPr="00CC39E7" w:rsidTr="0050235B">
        <w:trPr>
          <w:trHeight w:val="567"/>
        </w:trPr>
        <w:tc>
          <w:tcPr>
            <w:tcW w:w="2552" w:type="dxa"/>
            <w:vAlign w:val="center"/>
          </w:tcPr>
          <w:p w:rsidR="0050235B" w:rsidRPr="00CC39E7" w:rsidRDefault="0050235B" w:rsidP="0050235B">
            <w:pPr>
              <w:spacing w:before="60" w:after="60" w:line="276" w:lineRule="auto"/>
              <w:rPr>
                <w:rFonts w:ascii="Tahoma" w:hAnsi="Tahoma" w:cs="Tahoma"/>
                <w:b/>
              </w:rPr>
            </w:pPr>
            <w:r w:rsidRPr="00CC39E7">
              <w:rPr>
                <w:rFonts w:ascii="Tahoma" w:eastAsia="Times New Roman" w:hAnsi="Tahoma" w:cs="Tahoma"/>
                <w:b/>
                <w:color w:val="000000"/>
                <w:sz w:val="20"/>
                <w:szCs w:val="20"/>
              </w:rPr>
              <w:t>A.</w:t>
            </w:r>
            <w:proofErr w:type="gramStart"/>
            <w:r w:rsidRPr="00CC39E7">
              <w:rPr>
                <w:rFonts w:ascii="Tahoma" w:eastAsia="Times New Roman" w:hAnsi="Tahoma" w:cs="Tahoma"/>
                <w:b/>
                <w:color w:val="000000"/>
                <w:sz w:val="20"/>
                <w:szCs w:val="20"/>
              </w:rPr>
              <w:t>1  İşletme</w:t>
            </w:r>
            <w:proofErr w:type="gramEnd"/>
            <w:r w:rsidRPr="00CC39E7">
              <w:rPr>
                <w:rFonts w:ascii="Tahoma" w:eastAsia="Times New Roman" w:hAnsi="Tahoma" w:cs="Tahoma"/>
                <w:b/>
                <w:color w:val="000000"/>
                <w:sz w:val="20"/>
                <w:szCs w:val="20"/>
              </w:rPr>
              <w:t>/Kurum Unvanı</w:t>
            </w:r>
            <w:r>
              <w:rPr>
                <w:rFonts w:ascii="Tahoma" w:eastAsia="Times New Roman" w:hAnsi="Tahoma" w:cs="Tahoma"/>
                <w:b/>
                <w:color w:val="000000"/>
                <w:sz w:val="20"/>
                <w:szCs w:val="20"/>
              </w:rPr>
              <w:t xml:space="preserve"> </w:t>
            </w:r>
            <w:r w:rsidRPr="00694FAC">
              <w:rPr>
                <w:rFonts w:ascii="Tahoma" w:hAnsi="Tahoma" w:cs="Tahoma"/>
                <w:i/>
                <w:sz w:val="20"/>
                <w:szCs w:val="20"/>
              </w:rPr>
              <w:t xml:space="preserve">(Gerçek kişiler için ad </w:t>
            </w:r>
            <w:proofErr w:type="spellStart"/>
            <w:r w:rsidRPr="00694FAC">
              <w:rPr>
                <w:rFonts w:ascii="Tahoma" w:hAnsi="Tahoma" w:cs="Tahoma"/>
                <w:i/>
                <w:sz w:val="20"/>
                <w:szCs w:val="20"/>
              </w:rPr>
              <w:t>soyad</w:t>
            </w:r>
            <w:proofErr w:type="spellEnd"/>
            <w:r w:rsidRPr="00694FAC">
              <w:rPr>
                <w:rFonts w:ascii="Tahoma" w:hAnsi="Tahoma" w:cs="Tahoma"/>
                <w:i/>
                <w:sz w:val="20"/>
                <w:szCs w:val="20"/>
              </w:rPr>
              <w:t xml:space="preserve"> yazılacaktır.)</w:t>
            </w:r>
          </w:p>
        </w:tc>
        <w:tc>
          <w:tcPr>
            <w:tcW w:w="6557" w:type="dxa"/>
            <w:vAlign w:val="bottom"/>
          </w:tcPr>
          <w:p w:rsidR="0050235B" w:rsidRPr="00CC39E7" w:rsidRDefault="0050235B" w:rsidP="0050235B">
            <w:pPr>
              <w:spacing w:line="276" w:lineRule="auto"/>
              <w:rPr>
                <w:rFonts w:ascii="Tahoma" w:hAnsi="Tahoma" w:cs="Tahoma"/>
              </w:rPr>
            </w:pPr>
          </w:p>
        </w:tc>
      </w:tr>
      <w:tr w:rsidR="0050235B" w:rsidRPr="00CC39E7" w:rsidTr="0050235B">
        <w:trPr>
          <w:trHeight w:val="567"/>
        </w:trPr>
        <w:tc>
          <w:tcPr>
            <w:tcW w:w="2552" w:type="dxa"/>
            <w:vAlign w:val="center"/>
          </w:tcPr>
          <w:p w:rsidR="0050235B" w:rsidRPr="00CC39E7" w:rsidRDefault="0050235B" w:rsidP="0050235B">
            <w:pPr>
              <w:rPr>
                <w:rFonts w:ascii="Tahoma" w:hAnsi="Tahoma" w:cs="Tahoma"/>
                <w:b/>
              </w:rPr>
            </w:pPr>
            <w:r w:rsidRPr="00CC39E7">
              <w:rPr>
                <w:rFonts w:ascii="Tahoma" w:eastAsia="Times New Roman" w:hAnsi="Tahoma" w:cs="Tahoma"/>
                <w:b/>
                <w:color w:val="000000"/>
                <w:sz w:val="20"/>
                <w:szCs w:val="20"/>
              </w:rPr>
              <w:t>A.2 Vergi Kimlik Numarası</w:t>
            </w:r>
          </w:p>
        </w:tc>
        <w:tc>
          <w:tcPr>
            <w:tcW w:w="6557" w:type="dxa"/>
            <w:vAlign w:val="bottom"/>
          </w:tcPr>
          <w:p w:rsidR="0050235B" w:rsidRPr="00CC39E7" w:rsidRDefault="0050235B" w:rsidP="0050235B">
            <w:pPr>
              <w:spacing w:line="276" w:lineRule="auto"/>
              <w:rPr>
                <w:rFonts w:ascii="Tahoma" w:hAnsi="Tahoma" w:cs="Tahoma"/>
              </w:rPr>
            </w:pPr>
          </w:p>
        </w:tc>
      </w:tr>
      <w:tr w:rsidR="0050235B" w:rsidRPr="00CC39E7" w:rsidTr="0050235B">
        <w:trPr>
          <w:trHeight w:val="567"/>
        </w:trPr>
        <w:tc>
          <w:tcPr>
            <w:tcW w:w="2552" w:type="dxa"/>
            <w:tcBorders>
              <w:bottom w:val="single" w:sz="4" w:space="0" w:color="auto"/>
            </w:tcBorders>
            <w:vAlign w:val="center"/>
          </w:tcPr>
          <w:p w:rsidR="0050235B" w:rsidRPr="00CC39E7" w:rsidRDefault="0050235B" w:rsidP="0050235B">
            <w:pPr>
              <w:spacing w:before="60" w:after="60" w:line="276" w:lineRule="auto"/>
              <w:rPr>
                <w:rFonts w:ascii="Tahoma" w:hAnsi="Tahoma" w:cs="Tahoma"/>
                <w:b/>
              </w:rPr>
            </w:pPr>
            <w:r w:rsidRPr="00CC39E7">
              <w:rPr>
                <w:rFonts w:ascii="Tahoma" w:eastAsia="Times New Roman" w:hAnsi="Tahoma" w:cs="Tahoma"/>
                <w:b/>
                <w:color w:val="000000"/>
                <w:sz w:val="20"/>
                <w:szCs w:val="20"/>
              </w:rPr>
              <w:t>A.3</w:t>
            </w:r>
            <w:r>
              <w:rPr>
                <w:rFonts w:ascii="Tahoma" w:eastAsia="Times New Roman" w:hAnsi="Tahoma" w:cs="Tahoma"/>
                <w:b/>
                <w:color w:val="000000"/>
                <w:sz w:val="20"/>
                <w:szCs w:val="20"/>
              </w:rPr>
              <w:t xml:space="preserve"> </w:t>
            </w:r>
            <w:r w:rsidRPr="00CC39E7">
              <w:rPr>
                <w:rFonts w:ascii="Tahoma" w:eastAsia="Times New Roman" w:hAnsi="Tahoma" w:cs="Tahoma"/>
                <w:b/>
                <w:color w:val="000000"/>
                <w:sz w:val="20"/>
                <w:szCs w:val="20"/>
              </w:rPr>
              <w:t>Adresi</w:t>
            </w:r>
          </w:p>
        </w:tc>
        <w:tc>
          <w:tcPr>
            <w:tcW w:w="6557" w:type="dxa"/>
            <w:tcBorders>
              <w:bottom w:val="single" w:sz="4" w:space="0" w:color="auto"/>
            </w:tcBorders>
            <w:vAlign w:val="bottom"/>
          </w:tcPr>
          <w:p w:rsidR="0050235B" w:rsidRPr="00CC39E7" w:rsidRDefault="0050235B" w:rsidP="0050235B">
            <w:pPr>
              <w:spacing w:line="276" w:lineRule="auto"/>
              <w:rPr>
                <w:rFonts w:ascii="Tahoma" w:hAnsi="Tahoma" w:cs="Tahoma"/>
              </w:rPr>
            </w:pPr>
          </w:p>
        </w:tc>
      </w:tr>
      <w:tr w:rsidR="0050235B" w:rsidRPr="00CC39E7" w:rsidTr="0050235B">
        <w:trPr>
          <w:trHeight w:val="567"/>
        </w:trPr>
        <w:tc>
          <w:tcPr>
            <w:tcW w:w="2552" w:type="dxa"/>
            <w:vAlign w:val="center"/>
          </w:tcPr>
          <w:p w:rsidR="0050235B" w:rsidRPr="00CC39E7" w:rsidRDefault="0050235B" w:rsidP="0050235B">
            <w:pPr>
              <w:spacing w:line="276" w:lineRule="auto"/>
              <w:rPr>
                <w:rFonts w:ascii="Tahoma" w:eastAsia="Times New Roman" w:hAnsi="Tahoma" w:cs="Tahoma"/>
                <w:b/>
                <w:color w:val="000000"/>
                <w:sz w:val="20"/>
                <w:szCs w:val="20"/>
              </w:rPr>
            </w:pPr>
            <w:r w:rsidRPr="00CC39E7">
              <w:rPr>
                <w:rFonts w:ascii="Tahoma" w:eastAsia="Times New Roman" w:hAnsi="Tahoma" w:cs="Tahoma"/>
                <w:b/>
                <w:color w:val="000000"/>
                <w:sz w:val="20"/>
                <w:szCs w:val="20"/>
              </w:rPr>
              <w:t>A.4</w:t>
            </w:r>
            <w:r>
              <w:rPr>
                <w:rFonts w:ascii="Tahoma" w:eastAsia="Times New Roman" w:hAnsi="Tahoma" w:cs="Tahoma"/>
                <w:b/>
                <w:color w:val="000000"/>
                <w:sz w:val="20"/>
                <w:szCs w:val="20"/>
              </w:rPr>
              <w:t xml:space="preserve"> W</w:t>
            </w:r>
            <w:r w:rsidRPr="00CC39E7">
              <w:rPr>
                <w:rFonts w:ascii="Tahoma" w:eastAsia="Times New Roman" w:hAnsi="Tahoma" w:cs="Tahoma"/>
                <w:b/>
                <w:color w:val="000000"/>
                <w:sz w:val="20"/>
                <w:szCs w:val="20"/>
              </w:rPr>
              <w:t>eb adresi</w:t>
            </w:r>
          </w:p>
        </w:tc>
        <w:tc>
          <w:tcPr>
            <w:tcW w:w="6557" w:type="dxa"/>
            <w:vAlign w:val="bottom"/>
          </w:tcPr>
          <w:p w:rsidR="0050235B" w:rsidRPr="00CC39E7" w:rsidRDefault="0050235B" w:rsidP="0050235B">
            <w:pPr>
              <w:spacing w:line="276" w:lineRule="auto"/>
              <w:rPr>
                <w:rFonts w:ascii="Tahoma" w:hAnsi="Tahoma" w:cs="Tahoma"/>
              </w:rPr>
            </w:pPr>
          </w:p>
        </w:tc>
      </w:tr>
      <w:tr w:rsidR="0050235B" w:rsidRPr="00CC39E7" w:rsidTr="0050235B">
        <w:trPr>
          <w:trHeight w:val="567"/>
        </w:trPr>
        <w:tc>
          <w:tcPr>
            <w:tcW w:w="9109" w:type="dxa"/>
            <w:gridSpan w:val="2"/>
            <w:shd w:val="clear" w:color="auto" w:fill="B6DDE8" w:themeFill="accent5" w:themeFillTint="66"/>
            <w:vAlign w:val="bottom"/>
          </w:tcPr>
          <w:p w:rsidR="0050235B" w:rsidRPr="00CC39E7" w:rsidRDefault="0050235B" w:rsidP="0050235B">
            <w:pPr>
              <w:spacing w:line="276" w:lineRule="auto"/>
              <w:rPr>
                <w:rFonts w:ascii="Tahoma" w:hAnsi="Tahoma" w:cs="Tahoma"/>
                <w:b/>
                <w:sz w:val="24"/>
                <w:szCs w:val="24"/>
              </w:rPr>
            </w:pPr>
            <w:r w:rsidRPr="00CC39E7">
              <w:rPr>
                <w:rFonts w:ascii="Tahoma" w:hAnsi="Tahoma" w:cs="Tahoma"/>
                <w:b/>
                <w:sz w:val="24"/>
                <w:szCs w:val="24"/>
              </w:rPr>
              <w:t>B</w:t>
            </w:r>
            <w:r>
              <w:rPr>
                <w:rFonts w:ascii="Tahoma" w:hAnsi="Tahoma" w:cs="Tahoma"/>
                <w:b/>
                <w:sz w:val="24"/>
                <w:szCs w:val="24"/>
              </w:rPr>
              <w:t>.</w:t>
            </w:r>
            <w:r w:rsidRPr="00CC39E7">
              <w:rPr>
                <w:rFonts w:ascii="Tahoma" w:hAnsi="Tahoma" w:cs="Tahoma"/>
                <w:b/>
                <w:sz w:val="24"/>
                <w:szCs w:val="24"/>
              </w:rPr>
              <w:t xml:space="preserve"> TALEP HAKKINDA İLETİŞİM KURULACAK İLGİLİ KİŞİ BİLGİLERİ</w:t>
            </w:r>
          </w:p>
        </w:tc>
      </w:tr>
      <w:tr w:rsidR="0050235B" w:rsidRPr="00CC39E7" w:rsidTr="0050235B">
        <w:trPr>
          <w:trHeight w:val="567"/>
        </w:trPr>
        <w:tc>
          <w:tcPr>
            <w:tcW w:w="2552" w:type="dxa"/>
            <w:vAlign w:val="center"/>
          </w:tcPr>
          <w:p w:rsidR="0050235B" w:rsidRPr="00CC39E7" w:rsidRDefault="0050235B" w:rsidP="0050235B">
            <w:pPr>
              <w:spacing w:line="276" w:lineRule="auto"/>
              <w:rPr>
                <w:rFonts w:ascii="Tahoma" w:eastAsia="Times New Roman" w:hAnsi="Tahoma" w:cs="Tahoma"/>
                <w:b/>
                <w:color w:val="000000"/>
                <w:sz w:val="20"/>
                <w:szCs w:val="20"/>
              </w:rPr>
            </w:pPr>
            <w:r w:rsidRPr="00CC39E7">
              <w:rPr>
                <w:rFonts w:ascii="Tahoma" w:eastAsia="Times New Roman" w:hAnsi="Tahoma" w:cs="Tahoma"/>
                <w:b/>
                <w:color w:val="000000"/>
                <w:sz w:val="20"/>
                <w:szCs w:val="20"/>
              </w:rPr>
              <w:t xml:space="preserve">B.1 Adı Soyadı </w:t>
            </w:r>
          </w:p>
        </w:tc>
        <w:tc>
          <w:tcPr>
            <w:tcW w:w="6557" w:type="dxa"/>
            <w:vAlign w:val="bottom"/>
          </w:tcPr>
          <w:p w:rsidR="0050235B" w:rsidRPr="00CC39E7" w:rsidRDefault="0050235B" w:rsidP="0050235B">
            <w:pPr>
              <w:spacing w:line="276" w:lineRule="auto"/>
              <w:rPr>
                <w:rFonts w:ascii="Tahoma" w:hAnsi="Tahoma" w:cs="Tahoma"/>
              </w:rPr>
            </w:pPr>
          </w:p>
        </w:tc>
      </w:tr>
      <w:tr w:rsidR="0050235B" w:rsidRPr="00CC39E7" w:rsidTr="0050235B">
        <w:trPr>
          <w:trHeight w:val="567"/>
        </w:trPr>
        <w:tc>
          <w:tcPr>
            <w:tcW w:w="2552" w:type="dxa"/>
            <w:tcBorders>
              <w:bottom w:val="single" w:sz="4" w:space="0" w:color="auto"/>
            </w:tcBorders>
            <w:vAlign w:val="center"/>
          </w:tcPr>
          <w:p w:rsidR="0050235B" w:rsidRPr="00CC39E7" w:rsidRDefault="0050235B" w:rsidP="0050235B">
            <w:pPr>
              <w:spacing w:line="276" w:lineRule="auto"/>
              <w:rPr>
                <w:rFonts w:ascii="Tahoma" w:eastAsia="Times New Roman" w:hAnsi="Tahoma" w:cs="Tahoma"/>
                <w:b/>
                <w:color w:val="000000"/>
                <w:sz w:val="20"/>
                <w:szCs w:val="20"/>
              </w:rPr>
            </w:pPr>
            <w:r w:rsidRPr="00CC39E7">
              <w:rPr>
                <w:rFonts w:ascii="Tahoma" w:eastAsia="Times New Roman" w:hAnsi="Tahoma" w:cs="Tahoma"/>
                <w:b/>
                <w:color w:val="000000"/>
                <w:sz w:val="20"/>
                <w:szCs w:val="20"/>
              </w:rPr>
              <w:t>B.2</w:t>
            </w:r>
            <w:r>
              <w:rPr>
                <w:rFonts w:ascii="Tahoma" w:eastAsia="Times New Roman" w:hAnsi="Tahoma" w:cs="Tahoma"/>
                <w:b/>
                <w:color w:val="000000"/>
                <w:sz w:val="20"/>
                <w:szCs w:val="20"/>
              </w:rPr>
              <w:t xml:space="preserve"> </w:t>
            </w:r>
            <w:r w:rsidRPr="00CC39E7">
              <w:rPr>
                <w:rFonts w:ascii="Tahoma" w:eastAsia="Times New Roman" w:hAnsi="Tahoma" w:cs="Tahoma"/>
                <w:b/>
                <w:color w:val="000000"/>
                <w:sz w:val="20"/>
                <w:szCs w:val="20"/>
              </w:rPr>
              <w:t>Telefon Numarası</w:t>
            </w:r>
          </w:p>
        </w:tc>
        <w:tc>
          <w:tcPr>
            <w:tcW w:w="6557" w:type="dxa"/>
            <w:tcBorders>
              <w:bottom w:val="single" w:sz="4" w:space="0" w:color="auto"/>
            </w:tcBorders>
            <w:vAlign w:val="bottom"/>
          </w:tcPr>
          <w:p w:rsidR="0050235B" w:rsidRPr="00CC39E7" w:rsidRDefault="0050235B" w:rsidP="0050235B">
            <w:pPr>
              <w:spacing w:line="276" w:lineRule="auto"/>
              <w:rPr>
                <w:rFonts w:ascii="Tahoma" w:hAnsi="Tahoma" w:cs="Tahoma"/>
              </w:rPr>
            </w:pPr>
          </w:p>
        </w:tc>
      </w:tr>
      <w:tr w:rsidR="0050235B" w:rsidRPr="00CC39E7" w:rsidTr="0050235B">
        <w:trPr>
          <w:trHeight w:val="567"/>
        </w:trPr>
        <w:tc>
          <w:tcPr>
            <w:tcW w:w="2552" w:type="dxa"/>
            <w:tcBorders>
              <w:bottom w:val="single" w:sz="4" w:space="0" w:color="auto"/>
            </w:tcBorders>
            <w:vAlign w:val="center"/>
          </w:tcPr>
          <w:p w:rsidR="0050235B" w:rsidRPr="00CC39E7" w:rsidRDefault="0050235B" w:rsidP="0050235B">
            <w:pPr>
              <w:spacing w:line="276" w:lineRule="auto"/>
              <w:rPr>
                <w:rFonts w:ascii="Tahoma" w:eastAsia="Times New Roman" w:hAnsi="Tahoma" w:cs="Tahoma"/>
                <w:b/>
                <w:color w:val="000000"/>
                <w:sz w:val="20"/>
                <w:szCs w:val="20"/>
              </w:rPr>
            </w:pPr>
            <w:r w:rsidRPr="00CC39E7">
              <w:rPr>
                <w:rFonts w:ascii="Tahoma" w:eastAsia="Times New Roman" w:hAnsi="Tahoma" w:cs="Tahoma"/>
                <w:b/>
                <w:color w:val="000000"/>
                <w:sz w:val="20"/>
                <w:szCs w:val="20"/>
              </w:rPr>
              <w:t xml:space="preserve">B.3 </w:t>
            </w:r>
            <w:r>
              <w:rPr>
                <w:rFonts w:ascii="Tahoma" w:eastAsia="Times New Roman" w:hAnsi="Tahoma" w:cs="Tahoma"/>
                <w:b/>
                <w:color w:val="000000"/>
                <w:sz w:val="20"/>
                <w:szCs w:val="20"/>
              </w:rPr>
              <w:t>E</w:t>
            </w:r>
            <w:r w:rsidRPr="00CC39E7">
              <w:rPr>
                <w:rFonts w:ascii="Tahoma" w:eastAsia="Times New Roman" w:hAnsi="Tahoma" w:cs="Tahoma"/>
                <w:b/>
                <w:color w:val="000000"/>
                <w:sz w:val="20"/>
                <w:szCs w:val="20"/>
              </w:rPr>
              <w:t>-posta</w:t>
            </w:r>
          </w:p>
        </w:tc>
        <w:tc>
          <w:tcPr>
            <w:tcW w:w="6557" w:type="dxa"/>
            <w:tcBorders>
              <w:bottom w:val="single" w:sz="4" w:space="0" w:color="auto"/>
            </w:tcBorders>
            <w:vAlign w:val="bottom"/>
          </w:tcPr>
          <w:p w:rsidR="0050235B" w:rsidRPr="00CC39E7" w:rsidRDefault="0050235B" w:rsidP="0050235B">
            <w:pPr>
              <w:spacing w:line="276" w:lineRule="auto"/>
              <w:rPr>
                <w:rFonts w:ascii="Tahoma" w:hAnsi="Tahoma" w:cs="Tahoma"/>
              </w:rPr>
            </w:pPr>
          </w:p>
        </w:tc>
      </w:tr>
      <w:tr w:rsidR="0050235B" w:rsidRPr="00CC39E7" w:rsidTr="0050235B">
        <w:trPr>
          <w:trHeight w:val="567"/>
        </w:trPr>
        <w:tc>
          <w:tcPr>
            <w:tcW w:w="9109" w:type="dxa"/>
            <w:gridSpan w:val="2"/>
            <w:shd w:val="clear" w:color="auto" w:fill="B6DDE8" w:themeFill="accent5" w:themeFillTint="66"/>
            <w:vAlign w:val="bottom"/>
          </w:tcPr>
          <w:p w:rsidR="0050235B" w:rsidRPr="00CC39E7" w:rsidRDefault="0050235B" w:rsidP="0050235B">
            <w:pPr>
              <w:spacing w:line="276" w:lineRule="auto"/>
              <w:rPr>
                <w:rFonts w:ascii="Tahoma" w:hAnsi="Tahoma" w:cs="Tahoma"/>
                <w:b/>
                <w:sz w:val="24"/>
                <w:szCs w:val="24"/>
              </w:rPr>
            </w:pPr>
            <w:r w:rsidRPr="00CC39E7">
              <w:rPr>
                <w:rFonts w:ascii="Tahoma" w:hAnsi="Tahoma" w:cs="Tahoma"/>
                <w:b/>
                <w:sz w:val="24"/>
                <w:szCs w:val="24"/>
              </w:rPr>
              <w:t>C</w:t>
            </w:r>
            <w:r>
              <w:rPr>
                <w:rFonts w:ascii="Tahoma" w:hAnsi="Tahoma" w:cs="Tahoma"/>
                <w:b/>
                <w:sz w:val="24"/>
                <w:szCs w:val="24"/>
              </w:rPr>
              <w:t>.</w:t>
            </w:r>
            <w:r w:rsidRPr="00CC39E7">
              <w:rPr>
                <w:rFonts w:ascii="Tahoma" w:hAnsi="Tahoma" w:cs="Tahoma"/>
                <w:b/>
                <w:sz w:val="24"/>
                <w:szCs w:val="24"/>
              </w:rPr>
              <w:t xml:space="preserve"> TALEBE İLİŞKİN BİLGİLER</w:t>
            </w:r>
          </w:p>
        </w:tc>
      </w:tr>
      <w:tr w:rsidR="0050235B" w:rsidRPr="00CC39E7" w:rsidTr="0050235B">
        <w:trPr>
          <w:trHeight w:val="567"/>
        </w:trPr>
        <w:tc>
          <w:tcPr>
            <w:tcW w:w="2552" w:type="dxa"/>
            <w:vAlign w:val="center"/>
          </w:tcPr>
          <w:p w:rsidR="0050235B" w:rsidRPr="00CC39E7" w:rsidRDefault="0050235B" w:rsidP="0050235B">
            <w:pPr>
              <w:spacing w:line="276" w:lineRule="auto"/>
              <w:rPr>
                <w:rFonts w:ascii="Tahoma" w:eastAsia="Times New Roman" w:hAnsi="Tahoma" w:cs="Tahoma"/>
                <w:b/>
                <w:color w:val="000000"/>
                <w:sz w:val="20"/>
                <w:szCs w:val="20"/>
              </w:rPr>
            </w:pPr>
            <w:r w:rsidRPr="00CC39E7">
              <w:rPr>
                <w:rFonts w:ascii="Tahoma" w:eastAsia="Times New Roman" w:hAnsi="Tahoma" w:cs="Tahoma"/>
                <w:b/>
                <w:color w:val="000000"/>
                <w:sz w:val="20"/>
                <w:szCs w:val="20"/>
              </w:rPr>
              <w:t>C.1</w:t>
            </w:r>
            <w:r>
              <w:rPr>
                <w:rFonts w:ascii="Tahoma" w:eastAsia="Times New Roman" w:hAnsi="Tahoma" w:cs="Tahoma"/>
                <w:b/>
                <w:color w:val="000000"/>
                <w:sz w:val="20"/>
                <w:szCs w:val="20"/>
              </w:rPr>
              <w:t xml:space="preserve"> </w:t>
            </w:r>
            <w:r w:rsidRPr="00CC39E7">
              <w:rPr>
                <w:rFonts w:ascii="Tahoma" w:eastAsia="Times New Roman" w:hAnsi="Tahoma" w:cs="Tahoma"/>
                <w:b/>
                <w:color w:val="000000"/>
                <w:sz w:val="20"/>
                <w:szCs w:val="20"/>
              </w:rPr>
              <w:t>Faaliyet Tanımı</w:t>
            </w:r>
          </w:p>
        </w:tc>
        <w:tc>
          <w:tcPr>
            <w:tcW w:w="6557" w:type="dxa"/>
            <w:vAlign w:val="bottom"/>
          </w:tcPr>
          <w:p w:rsidR="0050235B" w:rsidRPr="00CC39E7" w:rsidRDefault="0050235B" w:rsidP="0050235B">
            <w:pPr>
              <w:spacing w:line="276" w:lineRule="auto"/>
              <w:rPr>
                <w:rFonts w:ascii="Tahoma" w:hAnsi="Tahoma" w:cs="Tahoma"/>
              </w:rPr>
            </w:pPr>
          </w:p>
        </w:tc>
      </w:tr>
      <w:tr w:rsidR="0050235B" w:rsidRPr="00CC39E7" w:rsidTr="0050235B">
        <w:trPr>
          <w:trHeight w:val="736"/>
        </w:trPr>
        <w:tc>
          <w:tcPr>
            <w:tcW w:w="2552" w:type="dxa"/>
            <w:vAlign w:val="center"/>
          </w:tcPr>
          <w:p w:rsidR="0050235B" w:rsidRPr="00CC39E7" w:rsidRDefault="0050235B" w:rsidP="0050235B">
            <w:pPr>
              <w:spacing w:before="60" w:after="60" w:line="276" w:lineRule="auto"/>
              <w:rPr>
                <w:rFonts w:ascii="Tahoma" w:eastAsia="Times New Roman" w:hAnsi="Tahoma" w:cs="Tahoma"/>
                <w:b/>
                <w:color w:val="000000"/>
                <w:sz w:val="20"/>
                <w:szCs w:val="20"/>
              </w:rPr>
            </w:pPr>
            <w:r w:rsidRPr="00CC39E7">
              <w:rPr>
                <w:rFonts w:ascii="Tahoma" w:eastAsia="Times New Roman" w:hAnsi="Tahoma" w:cs="Tahoma"/>
                <w:b/>
                <w:color w:val="000000"/>
                <w:sz w:val="20"/>
                <w:szCs w:val="20"/>
              </w:rPr>
              <w:t>C.</w:t>
            </w:r>
            <w:proofErr w:type="gramStart"/>
            <w:r w:rsidRPr="00CC39E7">
              <w:rPr>
                <w:rFonts w:ascii="Tahoma" w:eastAsia="Times New Roman" w:hAnsi="Tahoma" w:cs="Tahoma"/>
                <w:b/>
                <w:color w:val="000000"/>
                <w:sz w:val="20"/>
                <w:szCs w:val="20"/>
              </w:rPr>
              <w:t>2  Faaliyete</w:t>
            </w:r>
            <w:proofErr w:type="gramEnd"/>
            <w:r w:rsidRPr="00CC39E7">
              <w:rPr>
                <w:rFonts w:ascii="Tahoma" w:eastAsia="Times New Roman" w:hAnsi="Tahoma" w:cs="Tahoma"/>
                <w:b/>
                <w:color w:val="000000"/>
                <w:sz w:val="20"/>
                <w:szCs w:val="20"/>
              </w:rPr>
              <w:t xml:space="preserve"> İlişkin Teknik Açıklamalar</w:t>
            </w:r>
            <w:r>
              <w:rPr>
                <w:rFonts w:ascii="Tahoma" w:eastAsia="Times New Roman" w:hAnsi="Tahoma" w:cs="Tahoma"/>
                <w:b/>
                <w:color w:val="000000"/>
                <w:sz w:val="20"/>
                <w:szCs w:val="20"/>
              </w:rPr>
              <w:t xml:space="preserve"> </w:t>
            </w:r>
            <w:r w:rsidRPr="00CC39E7">
              <w:rPr>
                <w:rFonts w:ascii="Tahoma" w:hAnsi="Tahoma" w:cs="Tahoma"/>
                <w:i/>
                <w:sz w:val="20"/>
                <w:szCs w:val="20"/>
              </w:rPr>
              <w:t>(Talebe konu olan imalat ya da hizmet faaliyetinin tüm işlem aşamaları (girdi, süreç, çıktı vb.) ayrıntılı bir şekilde açıklanmalıdır.)</w:t>
            </w:r>
          </w:p>
        </w:tc>
        <w:tc>
          <w:tcPr>
            <w:tcW w:w="6557" w:type="dxa"/>
            <w:vAlign w:val="bottom"/>
          </w:tcPr>
          <w:p w:rsidR="0050235B" w:rsidRPr="00CC39E7" w:rsidRDefault="0050235B" w:rsidP="0050235B">
            <w:pPr>
              <w:spacing w:line="276" w:lineRule="auto"/>
              <w:rPr>
                <w:rFonts w:ascii="Tahoma" w:hAnsi="Tahoma" w:cs="Tahoma"/>
              </w:rPr>
            </w:pPr>
          </w:p>
        </w:tc>
      </w:tr>
      <w:tr w:rsidR="0050235B" w:rsidRPr="00CC39E7" w:rsidTr="0050235B">
        <w:trPr>
          <w:trHeight w:val="567"/>
        </w:trPr>
        <w:tc>
          <w:tcPr>
            <w:tcW w:w="2552" w:type="dxa"/>
            <w:vAlign w:val="center"/>
          </w:tcPr>
          <w:p w:rsidR="0050235B" w:rsidRPr="00CC39E7" w:rsidRDefault="0050235B" w:rsidP="0050235B">
            <w:pPr>
              <w:spacing w:line="276" w:lineRule="auto"/>
              <w:rPr>
                <w:rFonts w:ascii="Tahoma" w:hAnsi="Tahoma" w:cs="Tahoma"/>
                <w:b/>
              </w:rPr>
            </w:pPr>
            <w:r w:rsidRPr="00CC39E7">
              <w:rPr>
                <w:rFonts w:ascii="Tahoma" w:eastAsia="Times New Roman" w:hAnsi="Tahoma" w:cs="Tahoma"/>
                <w:b/>
                <w:color w:val="000000"/>
                <w:sz w:val="20"/>
                <w:szCs w:val="20"/>
              </w:rPr>
              <w:t>C.3</w:t>
            </w:r>
            <w:r>
              <w:rPr>
                <w:rFonts w:ascii="Tahoma" w:eastAsia="Times New Roman" w:hAnsi="Tahoma" w:cs="Tahoma"/>
                <w:b/>
                <w:color w:val="000000"/>
                <w:sz w:val="20"/>
                <w:szCs w:val="20"/>
              </w:rPr>
              <w:t xml:space="preserve"> </w:t>
            </w:r>
            <w:r w:rsidRPr="00CC39E7">
              <w:rPr>
                <w:rFonts w:ascii="Tahoma" w:eastAsia="Times New Roman" w:hAnsi="Tahoma" w:cs="Tahoma"/>
                <w:b/>
                <w:color w:val="000000"/>
                <w:sz w:val="20"/>
                <w:szCs w:val="20"/>
              </w:rPr>
              <w:t>Mevcut NACE Rev.2-Altılı Kodu ve Tanımı</w:t>
            </w:r>
          </w:p>
        </w:tc>
        <w:tc>
          <w:tcPr>
            <w:tcW w:w="6557" w:type="dxa"/>
            <w:vAlign w:val="bottom"/>
          </w:tcPr>
          <w:p w:rsidR="0050235B" w:rsidRPr="00CC39E7" w:rsidRDefault="0050235B" w:rsidP="0050235B">
            <w:pPr>
              <w:spacing w:line="276" w:lineRule="auto"/>
              <w:rPr>
                <w:rFonts w:ascii="Tahoma" w:hAnsi="Tahoma" w:cs="Tahoma"/>
              </w:rPr>
            </w:pPr>
          </w:p>
          <w:p w:rsidR="0050235B" w:rsidRPr="00CC39E7" w:rsidRDefault="0050235B" w:rsidP="0050235B">
            <w:pPr>
              <w:spacing w:line="276" w:lineRule="auto"/>
              <w:rPr>
                <w:rFonts w:ascii="Tahoma" w:hAnsi="Tahoma" w:cs="Tahoma"/>
              </w:rPr>
            </w:pPr>
          </w:p>
          <w:p w:rsidR="0050235B" w:rsidRPr="00CC39E7" w:rsidRDefault="0050235B" w:rsidP="0050235B">
            <w:pPr>
              <w:spacing w:line="276" w:lineRule="auto"/>
              <w:rPr>
                <w:rFonts w:ascii="Tahoma" w:hAnsi="Tahoma" w:cs="Tahoma"/>
              </w:rPr>
            </w:pPr>
          </w:p>
        </w:tc>
      </w:tr>
      <w:tr w:rsidR="0050235B" w:rsidRPr="00CC39E7" w:rsidTr="0050235B">
        <w:trPr>
          <w:trHeight w:val="567"/>
        </w:trPr>
        <w:tc>
          <w:tcPr>
            <w:tcW w:w="2552" w:type="dxa"/>
            <w:vAlign w:val="center"/>
          </w:tcPr>
          <w:p w:rsidR="0050235B" w:rsidRPr="00CC39E7" w:rsidRDefault="0050235B" w:rsidP="0050235B">
            <w:pPr>
              <w:spacing w:before="60" w:after="60" w:line="276" w:lineRule="auto"/>
              <w:rPr>
                <w:rFonts w:ascii="Tahoma" w:hAnsi="Tahoma" w:cs="Tahoma"/>
                <w:b/>
              </w:rPr>
            </w:pPr>
            <w:r w:rsidRPr="00CC39E7">
              <w:rPr>
                <w:rFonts w:ascii="Tahoma" w:eastAsia="Times New Roman" w:hAnsi="Tahoma" w:cs="Tahoma"/>
                <w:b/>
                <w:color w:val="000000"/>
                <w:sz w:val="20"/>
                <w:szCs w:val="20"/>
              </w:rPr>
              <w:t>C.4 Değişiklik Önerisi ve Nedeni</w:t>
            </w:r>
            <w:r>
              <w:rPr>
                <w:rFonts w:ascii="Tahoma" w:eastAsia="Times New Roman" w:hAnsi="Tahoma" w:cs="Tahoma"/>
                <w:b/>
                <w:color w:val="000000"/>
                <w:sz w:val="20"/>
                <w:szCs w:val="20"/>
              </w:rPr>
              <w:t xml:space="preserve"> </w:t>
            </w:r>
            <w:r w:rsidRPr="00694FAC">
              <w:rPr>
                <w:rFonts w:ascii="Tahoma" w:hAnsi="Tahoma" w:cs="Tahoma"/>
                <w:i/>
                <w:sz w:val="20"/>
                <w:szCs w:val="20"/>
              </w:rPr>
              <w:t>(Ne tür değişikliklere ihtiyaç duyulduğu ve bunun sebebi ayrıntılı olarak açıklanmalıdır.)</w:t>
            </w:r>
          </w:p>
        </w:tc>
        <w:tc>
          <w:tcPr>
            <w:tcW w:w="6557" w:type="dxa"/>
            <w:vAlign w:val="bottom"/>
          </w:tcPr>
          <w:p w:rsidR="0050235B" w:rsidRPr="00CC39E7" w:rsidRDefault="0050235B" w:rsidP="0050235B">
            <w:pPr>
              <w:spacing w:line="276" w:lineRule="auto"/>
              <w:rPr>
                <w:rFonts w:ascii="Tahoma" w:hAnsi="Tahoma" w:cs="Tahoma"/>
              </w:rPr>
            </w:pPr>
          </w:p>
          <w:p w:rsidR="0050235B" w:rsidRPr="00CC39E7" w:rsidRDefault="0050235B" w:rsidP="0050235B">
            <w:pPr>
              <w:spacing w:line="276" w:lineRule="auto"/>
              <w:rPr>
                <w:rFonts w:ascii="Tahoma" w:hAnsi="Tahoma" w:cs="Tahoma"/>
              </w:rPr>
            </w:pPr>
          </w:p>
          <w:p w:rsidR="0050235B" w:rsidRPr="00CC39E7" w:rsidRDefault="0050235B" w:rsidP="0050235B">
            <w:pPr>
              <w:spacing w:line="276" w:lineRule="auto"/>
              <w:rPr>
                <w:rFonts w:ascii="Tahoma" w:hAnsi="Tahoma" w:cs="Tahoma"/>
              </w:rPr>
            </w:pPr>
          </w:p>
          <w:p w:rsidR="0050235B" w:rsidRPr="00CC39E7" w:rsidRDefault="0050235B" w:rsidP="0050235B">
            <w:pPr>
              <w:spacing w:line="276" w:lineRule="auto"/>
              <w:rPr>
                <w:rFonts w:ascii="Tahoma" w:hAnsi="Tahoma" w:cs="Tahoma"/>
              </w:rPr>
            </w:pPr>
          </w:p>
        </w:tc>
      </w:tr>
    </w:tbl>
    <w:p w:rsidR="00681FD1" w:rsidRDefault="00681FD1" w:rsidP="00681FD1">
      <w:pPr>
        <w:spacing w:after="0"/>
        <w:jc w:val="both"/>
        <w:rPr>
          <w:rFonts w:ascii="Tahoma" w:hAnsi="Tahoma" w:cs="Tahoma"/>
          <w:color w:val="FF0000"/>
          <w:sz w:val="24"/>
          <w:szCs w:val="24"/>
        </w:rPr>
      </w:pPr>
      <w:r w:rsidRPr="00CC39E7">
        <w:rPr>
          <w:rFonts w:ascii="Tahoma" w:hAnsi="Tahoma" w:cs="Tahoma"/>
          <w:b/>
          <w:color w:val="FF0000"/>
          <w:sz w:val="24"/>
          <w:szCs w:val="24"/>
        </w:rPr>
        <w:t>*</w:t>
      </w:r>
      <w:r>
        <w:rPr>
          <w:rFonts w:ascii="Tahoma" w:hAnsi="Tahoma" w:cs="Tahoma"/>
          <w:color w:val="FF0000"/>
          <w:sz w:val="24"/>
          <w:szCs w:val="24"/>
        </w:rPr>
        <w:t>Bölüm A, B ve C</w:t>
      </w:r>
      <w:r w:rsidRPr="00CC39E7">
        <w:rPr>
          <w:rFonts w:ascii="Tahoma" w:hAnsi="Tahoma" w:cs="Tahoma"/>
          <w:color w:val="FF0000"/>
          <w:sz w:val="24"/>
          <w:szCs w:val="24"/>
        </w:rPr>
        <w:t xml:space="preserve"> </w:t>
      </w:r>
      <w:r>
        <w:rPr>
          <w:rFonts w:ascii="Tahoma" w:hAnsi="Tahoma" w:cs="Tahoma"/>
          <w:color w:val="FF0000"/>
          <w:sz w:val="24"/>
          <w:szCs w:val="24"/>
        </w:rPr>
        <w:t>talep sahibi tarafından; Bölüm D ve E</w:t>
      </w:r>
      <w:r w:rsidRPr="00CC39E7">
        <w:rPr>
          <w:rFonts w:ascii="Tahoma" w:hAnsi="Tahoma" w:cs="Tahoma"/>
          <w:color w:val="FF0000"/>
          <w:sz w:val="24"/>
          <w:szCs w:val="24"/>
        </w:rPr>
        <w:t xml:space="preserve"> talebi alan kurum ve</w:t>
      </w:r>
      <w:r>
        <w:rPr>
          <w:rFonts w:ascii="Tahoma" w:hAnsi="Tahoma" w:cs="Tahoma"/>
          <w:color w:val="FF0000"/>
          <w:sz w:val="24"/>
          <w:szCs w:val="24"/>
        </w:rPr>
        <w:t xml:space="preserve"> kuruluşlar tarafından doldurulacaktır.</w:t>
      </w:r>
    </w:p>
    <w:p w:rsidR="00681FD1" w:rsidRPr="00CC39E7" w:rsidRDefault="00681FD1" w:rsidP="00681FD1">
      <w:pPr>
        <w:spacing w:after="0"/>
        <w:rPr>
          <w:rFonts w:ascii="Tahoma" w:hAnsi="Tahoma" w:cs="Tahoma"/>
          <w:color w:val="FF0000"/>
          <w:sz w:val="24"/>
          <w:szCs w:val="24"/>
        </w:rPr>
        <w:sectPr w:rsidR="00681FD1" w:rsidRPr="00CC39E7" w:rsidSect="00D811CC">
          <w:footerReference w:type="default" r:id="rId11"/>
          <w:pgSz w:w="11906" w:h="16838"/>
          <w:pgMar w:top="1417" w:right="1417" w:bottom="1417" w:left="1417" w:header="708" w:footer="708" w:gutter="0"/>
          <w:cols w:space="708"/>
          <w:docGrid w:linePitch="360"/>
        </w:sectPr>
      </w:pPr>
    </w:p>
    <w:tbl>
      <w:tblPr>
        <w:tblStyle w:val="TabloKlavuzu"/>
        <w:tblpPr w:leftFromText="141" w:rightFromText="141" w:vertAnchor="text" w:horzAnchor="margin" w:tblpX="81" w:tblpY="70"/>
        <w:tblW w:w="9180" w:type="dxa"/>
        <w:tblLook w:val="04A0" w:firstRow="1" w:lastRow="0" w:firstColumn="1" w:lastColumn="0" w:noHBand="0" w:noVBand="1"/>
      </w:tblPr>
      <w:tblGrid>
        <w:gridCol w:w="2558"/>
        <w:gridCol w:w="385"/>
        <w:gridCol w:w="3119"/>
        <w:gridCol w:w="3118"/>
      </w:tblGrid>
      <w:tr w:rsidR="00681FD1" w:rsidRPr="00CC39E7" w:rsidTr="00681FD1">
        <w:trPr>
          <w:trHeight w:val="567"/>
        </w:trPr>
        <w:tc>
          <w:tcPr>
            <w:tcW w:w="9180" w:type="dxa"/>
            <w:gridSpan w:val="4"/>
            <w:tcBorders>
              <w:bottom w:val="single" w:sz="4" w:space="0" w:color="auto"/>
            </w:tcBorders>
            <w:shd w:val="clear" w:color="auto" w:fill="B6DDE8" w:themeFill="accent5" w:themeFillTint="66"/>
            <w:vAlign w:val="bottom"/>
          </w:tcPr>
          <w:p w:rsidR="00681FD1" w:rsidRPr="00CC39E7" w:rsidRDefault="00283893" w:rsidP="00681FD1">
            <w:pPr>
              <w:spacing w:line="276" w:lineRule="auto"/>
              <w:rPr>
                <w:rFonts w:ascii="Tahoma" w:hAnsi="Tahoma" w:cs="Tahoma"/>
              </w:rPr>
            </w:pPr>
            <w:r>
              <w:rPr>
                <w:rFonts w:ascii="Tahoma" w:hAnsi="Tahoma" w:cs="Tahoma"/>
                <w:b/>
                <w:sz w:val="24"/>
                <w:szCs w:val="24"/>
              </w:rPr>
              <w:lastRenderedPageBreak/>
              <w:t>D</w:t>
            </w:r>
            <w:r w:rsidR="00681FD1">
              <w:rPr>
                <w:rFonts w:ascii="Tahoma" w:hAnsi="Tahoma" w:cs="Tahoma"/>
                <w:b/>
                <w:sz w:val="24"/>
                <w:szCs w:val="24"/>
              </w:rPr>
              <w:t>.</w:t>
            </w:r>
            <w:r w:rsidR="00681FD1" w:rsidRPr="00CC39E7">
              <w:rPr>
                <w:rFonts w:ascii="Tahoma" w:hAnsi="Tahoma" w:cs="Tahoma"/>
                <w:b/>
                <w:sz w:val="24"/>
                <w:szCs w:val="24"/>
              </w:rPr>
              <w:t xml:space="preserve"> KOMİSYON ÜYESİ KURUM VE İLGİLİ PERSONEL BİLGİLERİ</w:t>
            </w:r>
          </w:p>
        </w:tc>
      </w:tr>
      <w:tr w:rsidR="00681FD1" w:rsidRPr="00CC39E7" w:rsidTr="00681FD1">
        <w:trPr>
          <w:trHeight w:val="567"/>
        </w:trPr>
        <w:tc>
          <w:tcPr>
            <w:tcW w:w="2558" w:type="dxa"/>
            <w:tcBorders>
              <w:bottom w:val="single" w:sz="4" w:space="0" w:color="auto"/>
            </w:tcBorders>
            <w:vAlign w:val="center"/>
          </w:tcPr>
          <w:p w:rsidR="00681FD1" w:rsidRPr="00CC39E7" w:rsidRDefault="00456852" w:rsidP="00681FD1">
            <w:pPr>
              <w:spacing w:line="276" w:lineRule="auto"/>
              <w:rPr>
                <w:rFonts w:ascii="Tahoma" w:hAnsi="Tahoma" w:cs="Tahoma"/>
                <w:b/>
              </w:rPr>
            </w:pPr>
            <w:r>
              <w:rPr>
                <w:rFonts w:ascii="Tahoma" w:eastAsia="Times New Roman" w:hAnsi="Tahoma" w:cs="Tahoma"/>
                <w:b/>
                <w:color w:val="000000"/>
                <w:sz w:val="20"/>
                <w:szCs w:val="20"/>
              </w:rPr>
              <w:t>D</w:t>
            </w:r>
            <w:r w:rsidR="00681FD1" w:rsidRPr="00CC39E7">
              <w:rPr>
                <w:rFonts w:ascii="Tahoma" w:eastAsia="Times New Roman" w:hAnsi="Tahoma" w:cs="Tahoma"/>
                <w:b/>
                <w:color w:val="000000"/>
                <w:sz w:val="20"/>
                <w:szCs w:val="20"/>
              </w:rPr>
              <w:t>.1 Kurum</w:t>
            </w:r>
            <w:r w:rsidR="00681FD1">
              <w:rPr>
                <w:rFonts w:ascii="Tahoma" w:eastAsia="Times New Roman" w:hAnsi="Tahoma" w:cs="Tahoma"/>
                <w:b/>
                <w:color w:val="000000"/>
                <w:sz w:val="20"/>
                <w:szCs w:val="20"/>
              </w:rPr>
              <w:t xml:space="preserve"> </w:t>
            </w:r>
            <w:r w:rsidR="00681FD1" w:rsidRPr="00CC39E7">
              <w:rPr>
                <w:rFonts w:ascii="Tahoma" w:eastAsia="Times New Roman" w:hAnsi="Tahoma" w:cs="Tahoma"/>
                <w:b/>
                <w:color w:val="000000"/>
                <w:sz w:val="20"/>
                <w:szCs w:val="20"/>
              </w:rPr>
              <w:t>Adı</w:t>
            </w:r>
          </w:p>
        </w:tc>
        <w:tc>
          <w:tcPr>
            <w:tcW w:w="6622" w:type="dxa"/>
            <w:gridSpan w:val="3"/>
            <w:tcBorders>
              <w:bottom w:val="single" w:sz="4" w:space="0" w:color="auto"/>
            </w:tcBorders>
          </w:tcPr>
          <w:p w:rsidR="00681FD1" w:rsidRPr="00CC39E7" w:rsidRDefault="00681FD1" w:rsidP="00681FD1">
            <w:pPr>
              <w:spacing w:line="276" w:lineRule="auto"/>
              <w:rPr>
                <w:rFonts w:ascii="Tahoma" w:hAnsi="Tahoma" w:cs="Tahoma"/>
              </w:rPr>
            </w:pPr>
          </w:p>
        </w:tc>
      </w:tr>
      <w:tr w:rsidR="00681FD1" w:rsidRPr="00CC39E7" w:rsidTr="00681FD1">
        <w:trPr>
          <w:trHeight w:val="567"/>
        </w:trPr>
        <w:tc>
          <w:tcPr>
            <w:tcW w:w="2558" w:type="dxa"/>
            <w:tcBorders>
              <w:bottom w:val="single" w:sz="4" w:space="0" w:color="auto"/>
            </w:tcBorders>
            <w:vAlign w:val="center"/>
          </w:tcPr>
          <w:p w:rsidR="00681FD1" w:rsidRPr="00CC39E7" w:rsidRDefault="00456852" w:rsidP="00681FD1">
            <w:pPr>
              <w:spacing w:line="276" w:lineRule="auto"/>
              <w:rPr>
                <w:rFonts w:ascii="Tahoma" w:hAnsi="Tahoma" w:cs="Tahoma"/>
                <w:b/>
              </w:rPr>
            </w:pPr>
            <w:r>
              <w:rPr>
                <w:rFonts w:ascii="Tahoma" w:eastAsia="Times New Roman" w:hAnsi="Tahoma" w:cs="Tahoma"/>
                <w:b/>
                <w:color w:val="000000"/>
                <w:sz w:val="20"/>
                <w:szCs w:val="20"/>
              </w:rPr>
              <w:t>D</w:t>
            </w:r>
            <w:r w:rsidR="00681FD1">
              <w:rPr>
                <w:rFonts w:ascii="Tahoma" w:eastAsia="Times New Roman" w:hAnsi="Tahoma" w:cs="Tahoma"/>
                <w:b/>
                <w:color w:val="000000"/>
                <w:sz w:val="20"/>
                <w:szCs w:val="20"/>
              </w:rPr>
              <w:t xml:space="preserve">.2 </w:t>
            </w:r>
            <w:r w:rsidR="00681FD1" w:rsidRPr="00CC39E7">
              <w:rPr>
                <w:rFonts w:ascii="Tahoma" w:eastAsia="Times New Roman" w:hAnsi="Tahoma" w:cs="Tahoma"/>
                <w:b/>
                <w:color w:val="000000"/>
                <w:sz w:val="20"/>
                <w:szCs w:val="20"/>
              </w:rPr>
              <w:t>Adı Soyadı</w:t>
            </w:r>
          </w:p>
        </w:tc>
        <w:tc>
          <w:tcPr>
            <w:tcW w:w="6622" w:type="dxa"/>
            <w:gridSpan w:val="3"/>
            <w:tcBorders>
              <w:bottom w:val="single" w:sz="4" w:space="0" w:color="auto"/>
            </w:tcBorders>
          </w:tcPr>
          <w:p w:rsidR="00681FD1" w:rsidRPr="00CC39E7" w:rsidRDefault="00681FD1" w:rsidP="00681FD1">
            <w:pPr>
              <w:spacing w:line="276" w:lineRule="auto"/>
              <w:rPr>
                <w:rFonts w:ascii="Tahoma" w:hAnsi="Tahoma" w:cs="Tahoma"/>
              </w:rPr>
            </w:pPr>
          </w:p>
        </w:tc>
      </w:tr>
      <w:tr w:rsidR="00681FD1" w:rsidRPr="00CC39E7" w:rsidTr="00681FD1">
        <w:trPr>
          <w:trHeight w:val="567"/>
        </w:trPr>
        <w:tc>
          <w:tcPr>
            <w:tcW w:w="2558" w:type="dxa"/>
            <w:tcBorders>
              <w:bottom w:val="single" w:sz="4" w:space="0" w:color="auto"/>
            </w:tcBorders>
            <w:vAlign w:val="center"/>
          </w:tcPr>
          <w:p w:rsidR="00681FD1" w:rsidRPr="00CC39E7" w:rsidRDefault="00456852" w:rsidP="00681FD1">
            <w:pPr>
              <w:spacing w:line="276" w:lineRule="auto"/>
              <w:rPr>
                <w:rFonts w:ascii="Tahoma" w:hAnsi="Tahoma" w:cs="Tahoma"/>
                <w:b/>
              </w:rPr>
            </w:pPr>
            <w:r>
              <w:rPr>
                <w:rFonts w:ascii="Tahoma" w:eastAsia="Times New Roman" w:hAnsi="Tahoma" w:cs="Tahoma"/>
                <w:b/>
                <w:color w:val="000000"/>
                <w:sz w:val="20"/>
                <w:szCs w:val="20"/>
              </w:rPr>
              <w:t>D</w:t>
            </w:r>
            <w:r w:rsidR="00681FD1" w:rsidRPr="00CC39E7">
              <w:rPr>
                <w:rFonts w:ascii="Tahoma" w:eastAsia="Times New Roman" w:hAnsi="Tahoma" w:cs="Tahoma"/>
                <w:b/>
                <w:color w:val="000000"/>
                <w:sz w:val="20"/>
                <w:szCs w:val="20"/>
              </w:rPr>
              <w:t>.3 Telefon Numarası</w:t>
            </w:r>
          </w:p>
        </w:tc>
        <w:tc>
          <w:tcPr>
            <w:tcW w:w="6622" w:type="dxa"/>
            <w:gridSpan w:val="3"/>
            <w:tcBorders>
              <w:bottom w:val="single" w:sz="4" w:space="0" w:color="auto"/>
            </w:tcBorders>
          </w:tcPr>
          <w:p w:rsidR="00681FD1" w:rsidRPr="00CC39E7" w:rsidRDefault="00681FD1" w:rsidP="00681FD1">
            <w:pPr>
              <w:spacing w:line="276" w:lineRule="auto"/>
              <w:rPr>
                <w:rFonts w:ascii="Tahoma" w:hAnsi="Tahoma" w:cs="Tahoma"/>
              </w:rPr>
            </w:pPr>
          </w:p>
        </w:tc>
      </w:tr>
      <w:tr w:rsidR="00681FD1" w:rsidRPr="00CC39E7" w:rsidTr="00681FD1">
        <w:trPr>
          <w:trHeight w:val="567"/>
        </w:trPr>
        <w:tc>
          <w:tcPr>
            <w:tcW w:w="2558" w:type="dxa"/>
            <w:tcBorders>
              <w:bottom w:val="single" w:sz="4" w:space="0" w:color="auto"/>
            </w:tcBorders>
            <w:vAlign w:val="center"/>
          </w:tcPr>
          <w:p w:rsidR="00681FD1" w:rsidRPr="00CC39E7" w:rsidRDefault="00456852" w:rsidP="00681FD1">
            <w:pPr>
              <w:spacing w:line="276" w:lineRule="auto"/>
              <w:rPr>
                <w:rFonts w:ascii="Tahoma" w:hAnsi="Tahoma" w:cs="Tahoma"/>
                <w:b/>
              </w:rPr>
            </w:pPr>
            <w:r>
              <w:rPr>
                <w:rFonts w:ascii="Tahoma" w:eastAsia="Times New Roman" w:hAnsi="Tahoma" w:cs="Tahoma"/>
                <w:b/>
                <w:color w:val="000000"/>
                <w:sz w:val="20"/>
                <w:szCs w:val="20"/>
              </w:rPr>
              <w:t>D</w:t>
            </w:r>
            <w:r w:rsidR="00681FD1" w:rsidRPr="00CC39E7">
              <w:rPr>
                <w:rFonts w:ascii="Tahoma" w:eastAsia="Times New Roman" w:hAnsi="Tahoma" w:cs="Tahoma"/>
                <w:b/>
                <w:color w:val="000000"/>
                <w:sz w:val="20"/>
                <w:szCs w:val="20"/>
              </w:rPr>
              <w:t xml:space="preserve">.4 </w:t>
            </w:r>
            <w:r w:rsidR="00681FD1">
              <w:rPr>
                <w:rFonts w:ascii="Tahoma" w:eastAsia="Times New Roman" w:hAnsi="Tahoma" w:cs="Tahoma"/>
                <w:b/>
                <w:color w:val="000000"/>
                <w:sz w:val="20"/>
                <w:szCs w:val="20"/>
              </w:rPr>
              <w:t>E</w:t>
            </w:r>
            <w:r w:rsidR="00681FD1" w:rsidRPr="00CC39E7">
              <w:rPr>
                <w:rFonts w:ascii="Tahoma" w:eastAsia="Times New Roman" w:hAnsi="Tahoma" w:cs="Tahoma"/>
                <w:b/>
                <w:color w:val="000000"/>
                <w:sz w:val="20"/>
                <w:szCs w:val="20"/>
              </w:rPr>
              <w:t>-posta</w:t>
            </w:r>
          </w:p>
        </w:tc>
        <w:tc>
          <w:tcPr>
            <w:tcW w:w="6622" w:type="dxa"/>
            <w:gridSpan w:val="3"/>
            <w:tcBorders>
              <w:bottom w:val="single" w:sz="4" w:space="0" w:color="auto"/>
            </w:tcBorders>
          </w:tcPr>
          <w:p w:rsidR="00681FD1" w:rsidRPr="00CC39E7" w:rsidRDefault="00681FD1" w:rsidP="00681FD1">
            <w:pPr>
              <w:spacing w:line="276" w:lineRule="auto"/>
              <w:rPr>
                <w:rFonts w:ascii="Tahoma" w:hAnsi="Tahoma" w:cs="Tahoma"/>
              </w:rPr>
            </w:pPr>
          </w:p>
        </w:tc>
      </w:tr>
      <w:tr w:rsidR="00681FD1" w:rsidRPr="00CC39E7" w:rsidTr="00681FD1">
        <w:trPr>
          <w:trHeight w:val="567"/>
        </w:trPr>
        <w:tc>
          <w:tcPr>
            <w:tcW w:w="2558" w:type="dxa"/>
            <w:tcBorders>
              <w:bottom w:val="single" w:sz="4" w:space="0" w:color="auto"/>
            </w:tcBorders>
            <w:vAlign w:val="center"/>
          </w:tcPr>
          <w:p w:rsidR="00681FD1" w:rsidRPr="00CC39E7" w:rsidRDefault="00456852" w:rsidP="00681FD1">
            <w:pPr>
              <w:spacing w:line="276" w:lineRule="auto"/>
              <w:rPr>
                <w:rFonts w:ascii="Tahoma" w:hAnsi="Tahoma" w:cs="Tahoma"/>
                <w:b/>
              </w:rPr>
            </w:pPr>
            <w:r>
              <w:rPr>
                <w:rFonts w:ascii="Tahoma" w:eastAsia="Times New Roman" w:hAnsi="Tahoma" w:cs="Tahoma"/>
                <w:b/>
                <w:color w:val="000000"/>
                <w:sz w:val="20"/>
                <w:szCs w:val="20"/>
              </w:rPr>
              <w:t>D</w:t>
            </w:r>
            <w:r w:rsidR="00681FD1">
              <w:rPr>
                <w:rFonts w:ascii="Tahoma" w:eastAsia="Times New Roman" w:hAnsi="Tahoma" w:cs="Tahoma"/>
                <w:b/>
                <w:color w:val="000000"/>
                <w:sz w:val="20"/>
                <w:szCs w:val="20"/>
              </w:rPr>
              <w:t xml:space="preserve">.5 </w:t>
            </w:r>
            <w:r w:rsidR="00681FD1" w:rsidRPr="00CC39E7">
              <w:rPr>
                <w:rFonts w:ascii="Tahoma" w:eastAsia="Times New Roman" w:hAnsi="Tahoma" w:cs="Tahoma"/>
                <w:b/>
                <w:color w:val="000000"/>
                <w:sz w:val="20"/>
                <w:szCs w:val="20"/>
              </w:rPr>
              <w:t>Talep Tarihi</w:t>
            </w:r>
          </w:p>
        </w:tc>
        <w:tc>
          <w:tcPr>
            <w:tcW w:w="6622" w:type="dxa"/>
            <w:gridSpan w:val="3"/>
            <w:tcBorders>
              <w:bottom w:val="single" w:sz="4" w:space="0" w:color="auto"/>
            </w:tcBorders>
          </w:tcPr>
          <w:p w:rsidR="00681FD1" w:rsidRPr="00CC39E7" w:rsidRDefault="00681FD1" w:rsidP="00681FD1">
            <w:pPr>
              <w:spacing w:line="276" w:lineRule="auto"/>
              <w:rPr>
                <w:rFonts w:ascii="Tahoma" w:hAnsi="Tahoma" w:cs="Tahoma"/>
              </w:rPr>
            </w:pPr>
          </w:p>
        </w:tc>
      </w:tr>
      <w:tr w:rsidR="00681FD1" w:rsidRPr="00CC39E7" w:rsidTr="00681FD1">
        <w:trPr>
          <w:trHeight w:val="567"/>
        </w:trPr>
        <w:tc>
          <w:tcPr>
            <w:tcW w:w="9180" w:type="dxa"/>
            <w:gridSpan w:val="4"/>
            <w:tcBorders>
              <w:left w:val="nil"/>
              <w:bottom w:val="single" w:sz="4" w:space="0" w:color="auto"/>
              <w:right w:val="nil"/>
            </w:tcBorders>
            <w:shd w:val="clear" w:color="auto" w:fill="auto"/>
            <w:vAlign w:val="bottom"/>
          </w:tcPr>
          <w:p w:rsidR="00681FD1" w:rsidRPr="00CC39E7" w:rsidRDefault="00681FD1" w:rsidP="00681FD1">
            <w:pPr>
              <w:spacing w:line="276" w:lineRule="auto"/>
              <w:rPr>
                <w:rFonts w:ascii="Tahoma" w:hAnsi="Tahoma" w:cs="Tahoma"/>
                <w:b/>
                <w:sz w:val="24"/>
                <w:szCs w:val="24"/>
              </w:rPr>
            </w:pPr>
          </w:p>
          <w:p w:rsidR="00681FD1" w:rsidRPr="00CC39E7" w:rsidRDefault="00681FD1" w:rsidP="00681FD1">
            <w:pPr>
              <w:spacing w:line="276" w:lineRule="auto"/>
              <w:rPr>
                <w:rFonts w:ascii="Tahoma" w:hAnsi="Tahoma" w:cs="Tahoma"/>
                <w:b/>
                <w:sz w:val="24"/>
                <w:szCs w:val="24"/>
              </w:rPr>
            </w:pPr>
          </w:p>
        </w:tc>
      </w:tr>
      <w:tr w:rsidR="00681FD1" w:rsidRPr="00CC39E7" w:rsidTr="00681FD1">
        <w:trPr>
          <w:trHeight w:val="567"/>
        </w:trPr>
        <w:tc>
          <w:tcPr>
            <w:tcW w:w="9180" w:type="dxa"/>
            <w:gridSpan w:val="4"/>
            <w:tcBorders>
              <w:bottom w:val="single" w:sz="4" w:space="0" w:color="auto"/>
            </w:tcBorders>
            <w:shd w:val="clear" w:color="auto" w:fill="B6DDE8" w:themeFill="accent5" w:themeFillTint="66"/>
            <w:vAlign w:val="bottom"/>
          </w:tcPr>
          <w:p w:rsidR="00681FD1" w:rsidRPr="00CC39E7" w:rsidRDefault="00283893" w:rsidP="00681FD1">
            <w:pPr>
              <w:spacing w:line="276" w:lineRule="auto"/>
              <w:rPr>
                <w:rFonts w:ascii="Tahoma" w:hAnsi="Tahoma" w:cs="Tahoma"/>
              </w:rPr>
            </w:pPr>
            <w:r>
              <w:rPr>
                <w:rFonts w:ascii="Tahoma" w:hAnsi="Tahoma" w:cs="Tahoma"/>
                <w:b/>
                <w:sz w:val="24"/>
                <w:szCs w:val="24"/>
              </w:rPr>
              <w:t>E</w:t>
            </w:r>
            <w:r w:rsidR="00681FD1">
              <w:rPr>
                <w:rFonts w:ascii="Tahoma" w:hAnsi="Tahoma" w:cs="Tahoma"/>
                <w:b/>
                <w:sz w:val="24"/>
                <w:szCs w:val="24"/>
              </w:rPr>
              <w:t>.</w:t>
            </w:r>
            <w:r w:rsidR="00681FD1" w:rsidRPr="00CC39E7">
              <w:rPr>
                <w:rFonts w:ascii="Tahoma" w:hAnsi="Tahoma" w:cs="Tahoma"/>
                <w:b/>
                <w:sz w:val="24"/>
                <w:szCs w:val="24"/>
              </w:rPr>
              <w:t xml:space="preserve"> DEĞERLENDİRME</w:t>
            </w:r>
          </w:p>
        </w:tc>
      </w:tr>
      <w:tr w:rsidR="00681FD1" w:rsidRPr="00CC39E7" w:rsidTr="00681FD1">
        <w:trPr>
          <w:trHeight w:val="679"/>
        </w:trPr>
        <w:tc>
          <w:tcPr>
            <w:tcW w:w="2943" w:type="dxa"/>
            <w:gridSpan w:val="2"/>
            <w:tcBorders>
              <w:bottom w:val="single" w:sz="4" w:space="0" w:color="auto"/>
            </w:tcBorders>
            <w:shd w:val="clear" w:color="auto" w:fill="DAEEF3" w:themeFill="accent5" w:themeFillTint="33"/>
            <w:vAlign w:val="center"/>
          </w:tcPr>
          <w:p w:rsidR="00681FD1" w:rsidRPr="00CC39E7" w:rsidRDefault="00283893" w:rsidP="00681FD1">
            <w:pPr>
              <w:spacing w:line="276" w:lineRule="auto"/>
              <w:rPr>
                <w:rFonts w:ascii="Tahoma" w:eastAsia="Times New Roman" w:hAnsi="Tahoma" w:cs="Tahoma"/>
                <w:b/>
                <w:color w:val="000000"/>
                <w:sz w:val="20"/>
                <w:szCs w:val="20"/>
              </w:rPr>
            </w:pPr>
            <w:r>
              <w:rPr>
                <w:rFonts w:ascii="Tahoma" w:eastAsia="Times New Roman" w:hAnsi="Tahoma" w:cs="Tahoma"/>
                <w:b/>
                <w:color w:val="000000"/>
                <w:sz w:val="20"/>
                <w:szCs w:val="20"/>
              </w:rPr>
              <w:t>E</w:t>
            </w:r>
            <w:r w:rsidR="00681FD1" w:rsidRPr="00CC39E7">
              <w:rPr>
                <w:rFonts w:ascii="Tahoma" w:eastAsia="Times New Roman" w:hAnsi="Tahoma" w:cs="Tahoma"/>
                <w:b/>
                <w:color w:val="000000"/>
                <w:sz w:val="20"/>
                <w:szCs w:val="20"/>
              </w:rPr>
              <w:t>.</w:t>
            </w:r>
            <w:proofErr w:type="gramStart"/>
            <w:r w:rsidR="00681FD1" w:rsidRPr="00CC39E7">
              <w:rPr>
                <w:rFonts w:ascii="Tahoma" w:eastAsia="Times New Roman" w:hAnsi="Tahoma" w:cs="Tahoma"/>
                <w:b/>
                <w:color w:val="000000"/>
                <w:sz w:val="20"/>
                <w:szCs w:val="20"/>
              </w:rPr>
              <w:t>1  KOMİSYON</w:t>
            </w:r>
            <w:proofErr w:type="gramEnd"/>
            <w:r w:rsidR="00681FD1" w:rsidRPr="00CC39E7">
              <w:rPr>
                <w:rFonts w:ascii="Tahoma" w:eastAsia="Times New Roman" w:hAnsi="Tahoma" w:cs="Tahoma"/>
                <w:b/>
                <w:color w:val="000000"/>
                <w:sz w:val="20"/>
                <w:szCs w:val="20"/>
              </w:rPr>
              <w:t xml:space="preserve"> ÜYESİ KURUM</w:t>
            </w:r>
          </w:p>
        </w:tc>
        <w:tc>
          <w:tcPr>
            <w:tcW w:w="3119" w:type="dxa"/>
            <w:tcBorders>
              <w:bottom w:val="single" w:sz="4" w:space="0" w:color="auto"/>
            </w:tcBorders>
            <w:shd w:val="clear" w:color="auto" w:fill="DAEEF3" w:themeFill="accent5" w:themeFillTint="33"/>
            <w:vAlign w:val="center"/>
          </w:tcPr>
          <w:p w:rsidR="00681FD1" w:rsidRPr="00CC39E7" w:rsidRDefault="00283893" w:rsidP="00681FD1">
            <w:pPr>
              <w:spacing w:line="276" w:lineRule="auto"/>
              <w:rPr>
                <w:rFonts w:ascii="Tahoma" w:eastAsia="Times New Roman" w:hAnsi="Tahoma" w:cs="Tahoma"/>
                <w:b/>
                <w:color w:val="000000"/>
                <w:sz w:val="20"/>
                <w:szCs w:val="20"/>
              </w:rPr>
            </w:pPr>
            <w:r>
              <w:rPr>
                <w:rFonts w:ascii="Tahoma" w:eastAsia="Times New Roman" w:hAnsi="Tahoma" w:cs="Tahoma"/>
                <w:b/>
                <w:color w:val="000000"/>
                <w:sz w:val="20"/>
                <w:szCs w:val="20"/>
              </w:rPr>
              <w:t>E</w:t>
            </w:r>
            <w:r w:rsidR="00681FD1" w:rsidRPr="00CC39E7">
              <w:rPr>
                <w:rFonts w:ascii="Tahoma" w:eastAsia="Times New Roman" w:hAnsi="Tahoma" w:cs="Tahoma"/>
                <w:b/>
                <w:color w:val="000000"/>
                <w:sz w:val="20"/>
                <w:szCs w:val="20"/>
              </w:rPr>
              <w:t>.</w:t>
            </w:r>
            <w:proofErr w:type="gramStart"/>
            <w:r w:rsidR="00681FD1" w:rsidRPr="00CC39E7">
              <w:rPr>
                <w:rFonts w:ascii="Tahoma" w:eastAsia="Times New Roman" w:hAnsi="Tahoma" w:cs="Tahoma"/>
                <w:b/>
                <w:color w:val="000000"/>
                <w:sz w:val="20"/>
                <w:szCs w:val="20"/>
              </w:rPr>
              <w:t>2  TÜRKİYE</w:t>
            </w:r>
            <w:proofErr w:type="gramEnd"/>
            <w:r w:rsidR="00681FD1" w:rsidRPr="00CC39E7">
              <w:rPr>
                <w:rFonts w:ascii="Tahoma" w:eastAsia="Times New Roman" w:hAnsi="Tahoma" w:cs="Tahoma"/>
                <w:b/>
                <w:color w:val="000000"/>
                <w:sz w:val="20"/>
                <w:szCs w:val="20"/>
              </w:rPr>
              <w:t xml:space="preserve"> İSTATİSTİK KURUMU</w:t>
            </w:r>
          </w:p>
        </w:tc>
        <w:tc>
          <w:tcPr>
            <w:tcW w:w="3118" w:type="dxa"/>
            <w:tcBorders>
              <w:bottom w:val="single" w:sz="4" w:space="0" w:color="auto"/>
            </w:tcBorders>
            <w:shd w:val="clear" w:color="auto" w:fill="DAEEF3" w:themeFill="accent5" w:themeFillTint="33"/>
            <w:vAlign w:val="center"/>
          </w:tcPr>
          <w:p w:rsidR="00681FD1" w:rsidRPr="00CC39E7" w:rsidRDefault="00283893" w:rsidP="00681FD1">
            <w:pPr>
              <w:spacing w:line="276" w:lineRule="auto"/>
              <w:jc w:val="both"/>
              <w:rPr>
                <w:rFonts w:ascii="Tahoma" w:eastAsia="Times New Roman" w:hAnsi="Tahoma" w:cs="Tahoma"/>
                <w:b/>
                <w:color w:val="000000"/>
                <w:sz w:val="20"/>
                <w:szCs w:val="20"/>
              </w:rPr>
            </w:pPr>
            <w:r>
              <w:rPr>
                <w:rFonts w:ascii="Tahoma" w:eastAsia="Times New Roman" w:hAnsi="Tahoma" w:cs="Tahoma"/>
                <w:b/>
                <w:color w:val="000000"/>
                <w:sz w:val="20"/>
                <w:szCs w:val="20"/>
              </w:rPr>
              <w:t>E</w:t>
            </w:r>
            <w:r w:rsidR="00681FD1" w:rsidRPr="00CC39E7">
              <w:rPr>
                <w:rFonts w:ascii="Tahoma" w:eastAsia="Times New Roman" w:hAnsi="Tahoma" w:cs="Tahoma"/>
                <w:b/>
                <w:color w:val="000000"/>
                <w:sz w:val="20"/>
                <w:szCs w:val="20"/>
              </w:rPr>
              <w:t>.</w:t>
            </w:r>
            <w:proofErr w:type="gramStart"/>
            <w:r w:rsidR="00681FD1" w:rsidRPr="00CC39E7">
              <w:rPr>
                <w:rFonts w:ascii="Tahoma" w:eastAsia="Times New Roman" w:hAnsi="Tahoma" w:cs="Tahoma"/>
                <w:b/>
                <w:color w:val="000000"/>
                <w:sz w:val="20"/>
                <w:szCs w:val="20"/>
              </w:rPr>
              <w:t>3  KOMİSYON</w:t>
            </w:r>
            <w:proofErr w:type="gramEnd"/>
          </w:p>
        </w:tc>
      </w:tr>
      <w:tr w:rsidR="00681FD1" w:rsidRPr="00CC39E7" w:rsidTr="00681FD1">
        <w:trPr>
          <w:trHeight w:val="284"/>
        </w:trPr>
        <w:tc>
          <w:tcPr>
            <w:tcW w:w="2943" w:type="dxa"/>
            <w:gridSpan w:val="2"/>
            <w:tcBorders>
              <w:bottom w:val="single" w:sz="4" w:space="0" w:color="auto"/>
            </w:tcBorders>
            <w:vAlign w:val="bottom"/>
          </w:tcPr>
          <w:p w:rsidR="00681FD1" w:rsidRPr="00CC39E7" w:rsidRDefault="00283893" w:rsidP="00681FD1">
            <w:pPr>
              <w:spacing w:before="60" w:after="60" w:line="276" w:lineRule="auto"/>
              <w:rPr>
                <w:rFonts w:ascii="Tahoma" w:eastAsia="Times New Roman" w:hAnsi="Tahoma" w:cs="Tahoma"/>
                <w:b/>
                <w:color w:val="000000"/>
                <w:sz w:val="20"/>
                <w:szCs w:val="20"/>
              </w:rPr>
            </w:pPr>
            <w:r>
              <w:rPr>
                <w:rFonts w:ascii="Tahoma" w:eastAsia="Times New Roman" w:hAnsi="Tahoma" w:cs="Tahoma"/>
                <w:b/>
                <w:color w:val="000000"/>
                <w:sz w:val="20"/>
                <w:szCs w:val="20"/>
              </w:rPr>
              <w:t>E</w:t>
            </w:r>
            <w:r w:rsidR="00681FD1" w:rsidRPr="00CC39E7">
              <w:rPr>
                <w:rFonts w:ascii="Tahoma" w:eastAsia="Times New Roman" w:hAnsi="Tahoma" w:cs="Tahoma"/>
                <w:b/>
                <w:color w:val="000000"/>
                <w:sz w:val="20"/>
                <w:szCs w:val="20"/>
              </w:rPr>
              <w:t>.</w:t>
            </w:r>
            <w:proofErr w:type="gramStart"/>
            <w:r w:rsidR="00681FD1" w:rsidRPr="00CC39E7">
              <w:rPr>
                <w:rFonts w:ascii="Tahoma" w:eastAsia="Times New Roman" w:hAnsi="Tahoma" w:cs="Tahoma"/>
                <w:b/>
                <w:color w:val="000000"/>
                <w:sz w:val="20"/>
                <w:szCs w:val="20"/>
              </w:rPr>
              <w:t>1.1</w:t>
            </w:r>
            <w:proofErr w:type="gramEnd"/>
            <w:r w:rsidR="00681FD1">
              <w:rPr>
                <w:rFonts w:ascii="Tahoma" w:eastAsia="Times New Roman" w:hAnsi="Tahoma" w:cs="Tahoma"/>
                <w:b/>
                <w:color w:val="000000"/>
                <w:sz w:val="20"/>
                <w:szCs w:val="20"/>
              </w:rPr>
              <w:t xml:space="preserve"> </w:t>
            </w:r>
            <w:r w:rsidR="00681FD1" w:rsidRPr="00CC39E7">
              <w:rPr>
                <w:rFonts w:ascii="Tahoma" w:eastAsia="Times New Roman" w:hAnsi="Tahoma" w:cs="Tahoma"/>
                <w:b/>
                <w:color w:val="000000"/>
                <w:sz w:val="20"/>
                <w:szCs w:val="20"/>
              </w:rPr>
              <w:t>Tarih:</w:t>
            </w:r>
          </w:p>
          <w:p w:rsidR="00681FD1" w:rsidRPr="00CC39E7" w:rsidRDefault="00681FD1" w:rsidP="00681FD1">
            <w:pPr>
              <w:spacing w:line="276" w:lineRule="auto"/>
              <w:rPr>
                <w:rFonts w:ascii="Tahoma" w:eastAsia="Times New Roman" w:hAnsi="Tahoma" w:cs="Tahoma"/>
                <w:b/>
                <w:color w:val="000000"/>
                <w:sz w:val="20"/>
                <w:szCs w:val="20"/>
              </w:rPr>
            </w:pPr>
          </w:p>
        </w:tc>
        <w:tc>
          <w:tcPr>
            <w:tcW w:w="3119" w:type="dxa"/>
            <w:tcBorders>
              <w:bottom w:val="single" w:sz="4" w:space="0" w:color="auto"/>
            </w:tcBorders>
          </w:tcPr>
          <w:p w:rsidR="00681FD1" w:rsidRPr="00CC39E7" w:rsidRDefault="00283893" w:rsidP="00681FD1">
            <w:pPr>
              <w:spacing w:before="60" w:after="60" w:line="276" w:lineRule="auto"/>
              <w:rPr>
                <w:rFonts w:ascii="Tahoma" w:eastAsia="Times New Roman" w:hAnsi="Tahoma" w:cs="Tahoma"/>
                <w:b/>
                <w:color w:val="000000"/>
                <w:sz w:val="20"/>
                <w:szCs w:val="20"/>
              </w:rPr>
            </w:pPr>
            <w:r>
              <w:rPr>
                <w:rFonts w:ascii="Tahoma" w:eastAsia="Times New Roman" w:hAnsi="Tahoma" w:cs="Tahoma"/>
                <w:b/>
                <w:color w:val="000000"/>
                <w:sz w:val="20"/>
                <w:szCs w:val="20"/>
              </w:rPr>
              <w:t>E</w:t>
            </w:r>
            <w:r w:rsidR="00681FD1" w:rsidRPr="00CC39E7">
              <w:rPr>
                <w:rFonts w:ascii="Tahoma" w:eastAsia="Times New Roman" w:hAnsi="Tahoma" w:cs="Tahoma"/>
                <w:b/>
                <w:color w:val="000000"/>
                <w:sz w:val="20"/>
                <w:szCs w:val="20"/>
              </w:rPr>
              <w:t>.</w:t>
            </w:r>
            <w:proofErr w:type="gramStart"/>
            <w:r w:rsidR="00681FD1" w:rsidRPr="00CC39E7">
              <w:rPr>
                <w:rFonts w:ascii="Tahoma" w:eastAsia="Times New Roman" w:hAnsi="Tahoma" w:cs="Tahoma"/>
                <w:b/>
                <w:color w:val="000000"/>
                <w:sz w:val="20"/>
                <w:szCs w:val="20"/>
              </w:rPr>
              <w:t>2.1</w:t>
            </w:r>
            <w:proofErr w:type="gramEnd"/>
            <w:r w:rsidR="00681FD1" w:rsidRPr="00CC39E7">
              <w:rPr>
                <w:rFonts w:ascii="Tahoma" w:eastAsia="Times New Roman" w:hAnsi="Tahoma" w:cs="Tahoma"/>
                <w:b/>
                <w:color w:val="000000"/>
                <w:sz w:val="20"/>
                <w:szCs w:val="20"/>
              </w:rPr>
              <w:t xml:space="preserve"> Tarih:</w:t>
            </w:r>
          </w:p>
        </w:tc>
        <w:tc>
          <w:tcPr>
            <w:tcW w:w="3118" w:type="dxa"/>
            <w:tcBorders>
              <w:bottom w:val="single" w:sz="4" w:space="0" w:color="auto"/>
            </w:tcBorders>
          </w:tcPr>
          <w:p w:rsidR="00681FD1" w:rsidRPr="00CC39E7" w:rsidRDefault="00283893" w:rsidP="00681FD1">
            <w:pPr>
              <w:spacing w:before="60" w:after="60" w:line="276" w:lineRule="auto"/>
              <w:rPr>
                <w:rFonts w:ascii="Tahoma" w:eastAsia="Times New Roman" w:hAnsi="Tahoma" w:cs="Tahoma"/>
                <w:b/>
                <w:color w:val="000000"/>
                <w:sz w:val="20"/>
                <w:szCs w:val="20"/>
              </w:rPr>
            </w:pPr>
            <w:r>
              <w:rPr>
                <w:rFonts w:ascii="Tahoma" w:eastAsia="Times New Roman" w:hAnsi="Tahoma" w:cs="Tahoma"/>
                <w:b/>
                <w:color w:val="000000"/>
                <w:sz w:val="20"/>
                <w:szCs w:val="20"/>
              </w:rPr>
              <w:t>E</w:t>
            </w:r>
            <w:r w:rsidR="00681FD1" w:rsidRPr="00CC39E7">
              <w:rPr>
                <w:rFonts w:ascii="Tahoma" w:eastAsia="Times New Roman" w:hAnsi="Tahoma" w:cs="Tahoma"/>
                <w:b/>
                <w:color w:val="000000"/>
                <w:sz w:val="20"/>
                <w:szCs w:val="20"/>
              </w:rPr>
              <w:t>.</w:t>
            </w:r>
            <w:proofErr w:type="gramStart"/>
            <w:r w:rsidR="00681FD1" w:rsidRPr="00CC39E7">
              <w:rPr>
                <w:rFonts w:ascii="Tahoma" w:eastAsia="Times New Roman" w:hAnsi="Tahoma" w:cs="Tahoma"/>
                <w:b/>
                <w:color w:val="000000"/>
                <w:sz w:val="20"/>
                <w:szCs w:val="20"/>
              </w:rPr>
              <w:t>3.1</w:t>
            </w:r>
            <w:proofErr w:type="gramEnd"/>
            <w:r w:rsidR="00681FD1" w:rsidRPr="00CC39E7">
              <w:rPr>
                <w:rFonts w:ascii="Tahoma" w:eastAsia="Times New Roman" w:hAnsi="Tahoma" w:cs="Tahoma"/>
                <w:b/>
                <w:color w:val="000000"/>
                <w:sz w:val="20"/>
                <w:szCs w:val="20"/>
              </w:rPr>
              <w:t xml:space="preserve"> Tarih:</w:t>
            </w:r>
          </w:p>
        </w:tc>
      </w:tr>
      <w:tr w:rsidR="00681FD1" w:rsidRPr="00CC39E7" w:rsidTr="00681FD1">
        <w:trPr>
          <w:trHeight w:val="1673"/>
        </w:trPr>
        <w:tc>
          <w:tcPr>
            <w:tcW w:w="2943" w:type="dxa"/>
            <w:gridSpan w:val="2"/>
          </w:tcPr>
          <w:p w:rsidR="00681FD1" w:rsidRPr="00CC39E7" w:rsidRDefault="00283893" w:rsidP="00681FD1">
            <w:pPr>
              <w:spacing w:before="60" w:after="60" w:line="276" w:lineRule="auto"/>
              <w:rPr>
                <w:rFonts w:ascii="Tahoma" w:eastAsia="Times New Roman" w:hAnsi="Tahoma" w:cs="Tahoma"/>
                <w:b/>
                <w:color w:val="000000"/>
                <w:sz w:val="20"/>
                <w:szCs w:val="20"/>
              </w:rPr>
            </w:pPr>
            <w:r>
              <w:rPr>
                <w:rFonts w:ascii="Tahoma" w:eastAsia="Times New Roman" w:hAnsi="Tahoma" w:cs="Tahoma"/>
                <w:b/>
                <w:color w:val="000000"/>
                <w:sz w:val="20"/>
                <w:szCs w:val="20"/>
              </w:rPr>
              <w:t>E</w:t>
            </w:r>
            <w:r w:rsidR="00681FD1" w:rsidRPr="00CC39E7">
              <w:rPr>
                <w:rFonts w:ascii="Tahoma" w:eastAsia="Times New Roman" w:hAnsi="Tahoma" w:cs="Tahoma"/>
                <w:b/>
                <w:color w:val="000000"/>
                <w:sz w:val="20"/>
                <w:szCs w:val="20"/>
              </w:rPr>
              <w:t>.</w:t>
            </w:r>
            <w:proofErr w:type="gramStart"/>
            <w:r w:rsidR="00681FD1" w:rsidRPr="00CC39E7">
              <w:rPr>
                <w:rFonts w:ascii="Tahoma" w:eastAsia="Times New Roman" w:hAnsi="Tahoma" w:cs="Tahoma"/>
                <w:b/>
                <w:color w:val="000000"/>
                <w:sz w:val="20"/>
                <w:szCs w:val="20"/>
              </w:rPr>
              <w:t>1.2</w:t>
            </w:r>
            <w:proofErr w:type="gramEnd"/>
            <w:r w:rsidR="00681FD1" w:rsidRPr="00CC39E7">
              <w:rPr>
                <w:rFonts w:ascii="Tahoma" w:eastAsia="Times New Roman" w:hAnsi="Tahoma" w:cs="Tahoma"/>
                <w:b/>
                <w:color w:val="000000"/>
                <w:sz w:val="20"/>
                <w:szCs w:val="20"/>
              </w:rPr>
              <w:t xml:space="preserve"> Değerlendirme:</w:t>
            </w:r>
          </w:p>
          <w:p w:rsidR="00681FD1" w:rsidRPr="00CC39E7" w:rsidRDefault="00681FD1" w:rsidP="00681FD1">
            <w:pPr>
              <w:spacing w:line="276" w:lineRule="auto"/>
              <w:rPr>
                <w:rFonts w:ascii="Tahoma" w:eastAsia="Times New Roman" w:hAnsi="Tahoma" w:cs="Tahoma"/>
                <w:b/>
                <w:color w:val="000000"/>
                <w:sz w:val="20"/>
                <w:szCs w:val="20"/>
              </w:rPr>
            </w:pPr>
          </w:p>
          <w:p w:rsidR="00681FD1" w:rsidRPr="00CC39E7" w:rsidRDefault="00681FD1" w:rsidP="00681FD1">
            <w:pPr>
              <w:spacing w:line="276" w:lineRule="auto"/>
              <w:rPr>
                <w:rFonts w:ascii="Tahoma" w:eastAsia="Times New Roman" w:hAnsi="Tahoma" w:cs="Tahoma"/>
                <w:b/>
                <w:color w:val="000000"/>
                <w:sz w:val="20"/>
                <w:szCs w:val="20"/>
              </w:rPr>
            </w:pPr>
          </w:p>
        </w:tc>
        <w:tc>
          <w:tcPr>
            <w:tcW w:w="3119" w:type="dxa"/>
          </w:tcPr>
          <w:p w:rsidR="00681FD1" w:rsidRPr="00CC39E7" w:rsidRDefault="00283893" w:rsidP="00681FD1">
            <w:pPr>
              <w:spacing w:before="60" w:after="60" w:line="276" w:lineRule="auto"/>
              <w:rPr>
                <w:rFonts w:ascii="Tahoma" w:eastAsia="Times New Roman" w:hAnsi="Tahoma" w:cs="Tahoma"/>
                <w:b/>
                <w:color w:val="000000"/>
                <w:sz w:val="20"/>
                <w:szCs w:val="20"/>
              </w:rPr>
            </w:pPr>
            <w:r>
              <w:rPr>
                <w:rFonts w:ascii="Tahoma" w:eastAsia="Times New Roman" w:hAnsi="Tahoma" w:cs="Tahoma"/>
                <w:b/>
                <w:color w:val="000000"/>
                <w:sz w:val="20"/>
                <w:szCs w:val="20"/>
              </w:rPr>
              <w:t>E</w:t>
            </w:r>
            <w:r w:rsidR="00681FD1" w:rsidRPr="00CC39E7">
              <w:rPr>
                <w:rFonts w:ascii="Tahoma" w:eastAsia="Times New Roman" w:hAnsi="Tahoma" w:cs="Tahoma"/>
                <w:b/>
                <w:color w:val="000000"/>
                <w:sz w:val="20"/>
                <w:szCs w:val="20"/>
              </w:rPr>
              <w:t>.</w:t>
            </w:r>
            <w:proofErr w:type="gramStart"/>
            <w:r w:rsidR="00681FD1" w:rsidRPr="00CC39E7">
              <w:rPr>
                <w:rFonts w:ascii="Tahoma" w:eastAsia="Times New Roman" w:hAnsi="Tahoma" w:cs="Tahoma"/>
                <w:b/>
                <w:color w:val="000000"/>
                <w:sz w:val="20"/>
                <w:szCs w:val="20"/>
              </w:rPr>
              <w:t>2.2</w:t>
            </w:r>
            <w:proofErr w:type="gramEnd"/>
            <w:r w:rsidR="00681FD1">
              <w:rPr>
                <w:rFonts w:ascii="Tahoma" w:eastAsia="Times New Roman" w:hAnsi="Tahoma" w:cs="Tahoma"/>
                <w:b/>
                <w:color w:val="000000"/>
                <w:sz w:val="20"/>
                <w:szCs w:val="20"/>
              </w:rPr>
              <w:t xml:space="preserve"> </w:t>
            </w:r>
            <w:r w:rsidR="00681FD1" w:rsidRPr="00CC39E7">
              <w:rPr>
                <w:rFonts w:ascii="Tahoma" w:eastAsia="Times New Roman" w:hAnsi="Tahoma" w:cs="Tahoma"/>
                <w:b/>
                <w:color w:val="000000"/>
                <w:sz w:val="20"/>
                <w:szCs w:val="20"/>
              </w:rPr>
              <w:t>Değerlendirme:</w:t>
            </w:r>
          </w:p>
          <w:p w:rsidR="00681FD1" w:rsidRPr="00CC39E7" w:rsidRDefault="00681FD1" w:rsidP="00681FD1">
            <w:pPr>
              <w:spacing w:line="276" w:lineRule="auto"/>
              <w:rPr>
                <w:rFonts w:ascii="Tahoma" w:eastAsia="Times New Roman" w:hAnsi="Tahoma" w:cs="Tahoma"/>
                <w:b/>
                <w:color w:val="000000"/>
                <w:sz w:val="20"/>
                <w:szCs w:val="20"/>
              </w:rPr>
            </w:pPr>
          </w:p>
        </w:tc>
        <w:tc>
          <w:tcPr>
            <w:tcW w:w="3118" w:type="dxa"/>
          </w:tcPr>
          <w:p w:rsidR="00681FD1" w:rsidRPr="00CC39E7" w:rsidRDefault="00283893" w:rsidP="00681FD1">
            <w:pPr>
              <w:spacing w:before="60" w:after="60" w:line="276" w:lineRule="auto"/>
              <w:rPr>
                <w:rFonts w:ascii="Tahoma" w:eastAsia="Times New Roman" w:hAnsi="Tahoma" w:cs="Tahoma"/>
                <w:b/>
                <w:color w:val="000000"/>
                <w:sz w:val="20"/>
                <w:szCs w:val="20"/>
              </w:rPr>
            </w:pPr>
            <w:r>
              <w:rPr>
                <w:rFonts w:ascii="Tahoma" w:eastAsia="Times New Roman" w:hAnsi="Tahoma" w:cs="Tahoma"/>
                <w:b/>
                <w:color w:val="000000"/>
                <w:sz w:val="20"/>
                <w:szCs w:val="20"/>
              </w:rPr>
              <w:t>E</w:t>
            </w:r>
            <w:r w:rsidR="00681FD1" w:rsidRPr="00CC39E7">
              <w:rPr>
                <w:rFonts w:ascii="Tahoma" w:eastAsia="Times New Roman" w:hAnsi="Tahoma" w:cs="Tahoma"/>
                <w:b/>
                <w:color w:val="000000"/>
                <w:sz w:val="20"/>
                <w:szCs w:val="20"/>
              </w:rPr>
              <w:t>.</w:t>
            </w:r>
            <w:proofErr w:type="gramStart"/>
            <w:r w:rsidR="00681FD1" w:rsidRPr="00CC39E7">
              <w:rPr>
                <w:rFonts w:ascii="Tahoma" w:eastAsia="Times New Roman" w:hAnsi="Tahoma" w:cs="Tahoma"/>
                <w:b/>
                <w:color w:val="000000"/>
                <w:sz w:val="20"/>
                <w:szCs w:val="20"/>
              </w:rPr>
              <w:t>3.2</w:t>
            </w:r>
            <w:proofErr w:type="gramEnd"/>
            <w:r w:rsidR="00681FD1" w:rsidRPr="00CC39E7">
              <w:rPr>
                <w:rFonts w:ascii="Tahoma" w:eastAsia="Times New Roman" w:hAnsi="Tahoma" w:cs="Tahoma"/>
                <w:b/>
                <w:color w:val="000000"/>
                <w:sz w:val="20"/>
                <w:szCs w:val="20"/>
              </w:rPr>
              <w:t xml:space="preserve"> Değerlendirme:</w:t>
            </w:r>
          </w:p>
          <w:p w:rsidR="00681FD1" w:rsidRPr="00CC39E7" w:rsidRDefault="00681FD1" w:rsidP="00681FD1">
            <w:pPr>
              <w:spacing w:line="276" w:lineRule="auto"/>
              <w:rPr>
                <w:rFonts w:ascii="Tahoma" w:eastAsia="Times New Roman" w:hAnsi="Tahoma" w:cs="Tahoma"/>
                <w:b/>
                <w:color w:val="000000"/>
                <w:sz w:val="20"/>
                <w:szCs w:val="20"/>
              </w:rPr>
            </w:pPr>
          </w:p>
        </w:tc>
      </w:tr>
    </w:tbl>
    <w:p w:rsidR="00681FD1" w:rsidRPr="00CC39E7" w:rsidRDefault="00681FD1" w:rsidP="00681FD1">
      <w:pPr>
        <w:rPr>
          <w:rFonts w:ascii="Tahoma" w:hAnsi="Tahoma" w:cs="Tahoma"/>
        </w:rPr>
      </w:pPr>
    </w:p>
    <w:p w:rsidR="00681FD1" w:rsidRDefault="00681FD1" w:rsidP="00681FD1">
      <w:pPr>
        <w:spacing w:after="0"/>
        <w:jc w:val="center"/>
        <w:rPr>
          <w:rFonts w:ascii="Tahoma" w:hAnsi="Tahoma" w:cs="Tahoma"/>
          <w:b/>
          <w:caps/>
        </w:rPr>
      </w:pPr>
    </w:p>
    <w:p w:rsidR="00681FD1" w:rsidRPr="00756655" w:rsidRDefault="00681FD1" w:rsidP="00681FD1">
      <w:pPr>
        <w:rPr>
          <w:rFonts w:ascii="Tahoma" w:hAnsi="Tahoma" w:cs="Tahoma"/>
        </w:rPr>
      </w:pPr>
    </w:p>
    <w:p w:rsidR="00681FD1" w:rsidRPr="00756655" w:rsidRDefault="00681FD1" w:rsidP="00681FD1">
      <w:pPr>
        <w:rPr>
          <w:rFonts w:ascii="Tahoma" w:hAnsi="Tahoma" w:cs="Tahoma"/>
        </w:rPr>
      </w:pPr>
    </w:p>
    <w:p w:rsidR="00681FD1" w:rsidRPr="00756655" w:rsidRDefault="00681FD1" w:rsidP="00681FD1">
      <w:pPr>
        <w:rPr>
          <w:rFonts w:ascii="Tahoma" w:hAnsi="Tahoma" w:cs="Tahoma"/>
        </w:rPr>
      </w:pPr>
    </w:p>
    <w:p w:rsidR="00681FD1" w:rsidRPr="00756655" w:rsidRDefault="00681FD1" w:rsidP="00681FD1">
      <w:pPr>
        <w:rPr>
          <w:rFonts w:ascii="Tahoma" w:hAnsi="Tahoma" w:cs="Tahoma"/>
        </w:rPr>
      </w:pPr>
    </w:p>
    <w:p w:rsidR="00681FD1" w:rsidRPr="00756655" w:rsidRDefault="00681FD1" w:rsidP="00681FD1">
      <w:pPr>
        <w:rPr>
          <w:rFonts w:ascii="Tahoma" w:hAnsi="Tahoma" w:cs="Tahoma"/>
        </w:rPr>
      </w:pPr>
    </w:p>
    <w:p w:rsidR="00681FD1" w:rsidRPr="00756655" w:rsidRDefault="00681FD1" w:rsidP="00681FD1">
      <w:pPr>
        <w:rPr>
          <w:rFonts w:ascii="Tahoma" w:hAnsi="Tahoma" w:cs="Tahoma"/>
        </w:rPr>
      </w:pPr>
    </w:p>
    <w:p w:rsidR="00681FD1" w:rsidRPr="00756655" w:rsidRDefault="00681FD1" w:rsidP="00681FD1">
      <w:pPr>
        <w:rPr>
          <w:rFonts w:ascii="Tahoma" w:hAnsi="Tahoma" w:cs="Tahoma"/>
        </w:rPr>
      </w:pPr>
    </w:p>
    <w:p w:rsidR="00681FD1" w:rsidRPr="00756655" w:rsidRDefault="00681FD1" w:rsidP="00681FD1">
      <w:pPr>
        <w:rPr>
          <w:rFonts w:ascii="Tahoma" w:hAnsi="Tahoma" w:cs="Tahoma"/>
        </w:rPr>
      </w:pPr>
    </w:p>
    <w:p w:rsidR="00681FD1" w:rsidRPr="00756655" w:rsidRDefault="00681FD1" w:rsidP="00681FD1">
      <w:pPr>
        <w:rPr>
          <w:rFonts w:ascii="Tahoma" w:hAnsi="Tahoma" w:cs="Tahoma"/>
        </w:rPr>
      </w:pPr>
    </w:p>
    <w:p w:rsidR="00681FD1" w:rsidRPr="00756655" w:rsidRDefault="00681FD1" w:rsidP="00681FD1">
      <w:pPr>
        <w:rPr>
          <w:rFonts w:ascii="Tahoma" w:hAnsi="Tahoma" w:cs="Tahoma"/>
        </w:rPr>
      </w:pPr>
    </w:p>
    <w:p w:rsidR="00681FD1" w:rsidRPr="00756655" w:rsidRDefault="00681FD1" w:rsidP="00681FD1">
      <w:pPr>
        <w:rPr>
          <w:rFonts w:ascii="Tahoma" w:hAnsi="Tahoma" w:cs="Tahoma"/>
        </w:rPr>
      </w:pPr>
    </w:p>
    <w:sectPr w:rsidR="00681FD1" w:rsidRPr="00756655" w:rsidSect="0028389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74A" w:rsidRDefault="00F0374A" w:rsidP="00197331">
      <w:pPr>
        <w:spacing w:after="0" w:line="240" w:lineRule="auto"/>
      </w:pPr>
      <w:r>
        <w:separator/>
      </w:r>
    </w:p>
  </w:endnote>
  <w:endnote w:type="continuationSeparator" w:id="0">
    <w:p w:rsidR="00F0374A" w:rsidRDefault="00F0374A" w:rsidP="00197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010095"/>
      <w:docPartObj>
        <w:docPartGallery w:val="Page Numbers (Bottom of Page)"/>
        <w:docPartUnique/>
      </w:docPartObj>
    </w:sdtPr>
    <w:sdtEndPr/>
    <w:sdtContent>
      <w:p w:rsidR="00681FD1" w:rsidRDefault="00C778D4">
        <w:pPr>
          <w:pStyle w:val="Altbilgi"/>
          <w:jc w:val="center"/>
        </w:pPr>
        <w:r>
          <w:rPr>
            <w:noProof/>
          </w:rPr>
          <w:fldChar w:fldCharType="begin"/>
        </w:r>
        <w:r w:rsidR="001B3E23">
          <w:rPr>
            <w:noProof/>
          </w:rPr>
          <w:instrText xml:space="preserve"> PAGE   \* MERGEFORMAT </w:instrText>
        </w:r>
        <w:r>
          <w:rPr>
            <w:noProof/>
          </w:rPr>
          <w:fldChar w:fldCharType="separate"/>
        </w:r>
        <w:r w:rsidR="000054FF">
          <w:rPr>
            <w:noProof/>
          </w:rPr>
          <w:t>13</w:t>
        </w:r>
        <w:r>
          <w:rPr>
            <w:noProof/>
          </w:rPr>
          <w:fldChar w:fldCharType="end"/>
        </w:r>
      </w:p>
    </w:sdtContent>
  </w:sdt>
  <w:p w:rsidR="00681FD1" w:rsidRDefault="00681FD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74A" w:rsidRDefault="00F0374A" w:rsidP="00197331">
      <w:pPr>
        <w:spacing w:after="0" w:line="240" w:lineRule="auto"/>
      </w:pPr>
      <w:r>
        <w:separator/>
      </w:r>
    </w:p>
  </w:footnote>
  <w:footnote w:type="continuationSeparator" w:id="0">
    <w:p w:rsidR="00F0374A" w:rsidRDefault="00F0374A" w:rsidP="00197331">
      <w:pPr>
        <w:spacing w:after="0" w:line="240" w:lineRule="auto"/>
      </w:pPr>
      <w:r>
        <w:continuationSeparator/>
      </w:r>
    </w:p>
  </w:footnote>
  <w:footnote w:id="1">
    <w:p w:rsidR="00BB47F4" w:rsidRDefault="00BB47F4" w:rsidP="00BB47F4">
      <w:pPr>
        <w:pStyle w:val="DipnotMetni"/>
        <w:jc w:val="both"/>
      </w:pPr>
      <w:r w:rsidRPr="00BB41AD">
        <w:rPr>
          <w:rStyle w:val="DipnotBavurusu"/>
          <w:sz w:val="16"/>
          <w:szCs w:val="16"/>
        </w:rPr>
        <w:footnoteRef/>
      </w:r>
      <w:r w:rsidRPr="00BB41AD">
        <w:rPr>
          <w:sz w:val="16"/>
          <w:szCs w:val="16"/>
        </w:rPr>
        <w:t xml:space="preserve"> </w:t>
      </w:r>
      <w:r w:rsidRPr="00BB41AD">
        <w:rPr>
          <w:rFonts w:ascii="Tahoma" w:hAnsi="Tahoma" w:cs="Tahoma"/>
          <w:color w:val="000000"/>
          <w:sz w:val="16"/>
          <w:szCs w:val="16"/>
        </w:rPr>
        <w:t>Aile</w:t>
      </w:r>
      <w:r>
        <w:rPr>
          <w:rFonts w:ascii="Tahoma" w:hAnsi="Tahoma" w:cs="Tahoma"/>
          <w:color w:val="000000"/>
          <w:sz w:val="16"/>
          <w:szCs w:val="16"/>
        </w:rPr>
        <w:t>,</w:t>
      </w:r>
      <w:r w:rsidRPr="00BB41AD">
        <w:rPr>
          <w:rFonts w:ascii="Tahoma" w:hAnsi="Tahoma" w:cs="Tahoma"/>
          <w:color w:val="000000"/>
          <w:sz w:val="16"/>
          <w:szCs w:val="16"/>
        </w:rPr>
        <w:t xml:space="preserve"> Çalışma ve Sosyal Güvenlik Bakanlığı, Ticaret Bakanlığı, Gelir İdaresi Başkanlığı (GİB), Küçük ve Orta Ölçekli İşletmeleri Geliştirme ve Destekleme İdaresi Başkanlığı (KOSGEB), Mesleki Yeterlilik Kurumu (MYK), Sosyal Güvenlik Kurumu (SGK), Türkiye Odal</w:t>
      </w:r>
      <w:r>
        <w:rPr>
          <w:rFonts w:ascii="Tahoma" w:hAnsi="Tahoma" w:cs="Tahoma"/>
          <w:color w:val="000000"/>
          <w:sz w:val="16"/>
          <w:szCs w:val="16"/>
        </w:rPr>
        <w:t>ar ve Borsalar Birliği (TOBB),</w:t>
      </w:r>
      <w:r w:rsidRPr="00BB41AD">
        <w:rPr>
          <w:rFonts w:ascii="Tahoma" w:hAnsi="Tahoma" w:cs="Tahoma"/>
          <w:color w:val="000000"/>
          <w:sz w:val="16"/>
          <w:szCs w:val="16"/>
        </w:rPr>
        <w:t xml:space="preserve"> Türkiye Esnaf ve </w:t>
      </w:r>
      <w:proofErr w:type="gramStart"/>
      <w:r w:rsidRPr="00BB41AD">
        <w:rPr>
          <w:rFonts w:ascii="Tahoma" w:hAnsi="Tahoma" w:cs="Tahoma"/>
          <w:color w:val="000000"/>
          <w:sz w:val="16"/>
          <w:szCs w:val="16"/>
        </w:rPr>
        <w:t>Sanatkarlar</w:t>
      </w:r>
      <w:proofErr w:type="gramEnd"/>
      <w:r w:rsidRPr="00BB41AD">
        <w:rPr>
          <w:rFonts w:ascii="Tahoma" w:hAnsi="Tahoma" w:cs="Tahoma"/>
          <w:color w:val="000000"/>
          <w:sz w:val="16"/>
          <w:szCs w:val="16"/>
        </w:rPr>
        <w:t xml:space="preserve"> </w:t>
      </w:r>
      <w:r>
        <w:rPr>
          <w:rFonts w:ascii="Tahoma" w:hAnsi="Tahoma" w:cs="Tahoma"/>
          <w:color w:val="000000"/>
          <w:sz w:val="16"/>
          <w:szCs w:val="16"/>
        </w:rPr>
        <w:t>Konfederasyonu (TESK) ve Milli Eğitim Bakanlığından (MEB) oluşmaktadır.</w:t>
      </w:r>
    </w:p>
  </w:footnote>
  <w:footnote w:id="2">
    <w:p w:rsidR="00C71177" w:rsidRDefault="00C71177" w:rsidP="00C71177">
      <w:pPr>
        <w:pStyle w:val="DipnotMetni"/>
        <w:rPr>
          <w:rFonts w:ascii="Tahoma" w:hAnsi="Tahoma" w:cs="Tahoma"/>
          <w:sz w:val="16"/>
          <w:szCs w:val="16"/>
        </w:rPr>
      </w:pPr>
      <w:r>
        <w:rPr>
          <w:rStyle w:val="DipnotBavurusu"/>
        </w:rPr>
        <w:footnoteRef/>
      </w:r>
      <w:r>
        <w:t xml:space="preserve"> </w:t>
      </w:r>
      <w:r>
        <w:rPr>
          <w:rFonts w:ascii="Tahoma" w:hAnsi="Tahoma" w:cs="Tahoma"/>
          <w:sz w:val="16"/>
          <w:szCs w:val="16"/>
        </w:rPr>
        <w:t>İyi bir sınıflamada olması gereken ö</w:t>
      </w:r>
      <w:r w:rsidRPr="00860660">
        <w:rPr>
          <w:rFonts w:ascii="Tahoma" w:hAnsi="Tahoma" w:cs="Tahoma"/>
          <w:sz w:val="16"/>
          <w:szCs w:val="16"/>
        </w:rPr>
        <w:t>zellikler</w:t>
      </w:r>
      <w:r>
        <w:rPr>
          <w:rFonts w:ascii="Tahoma" w:hAnsi="Tahoma" w:cs="Tahoma"/>
          <w:sz w:val="16"/>
          <w:szCs w:val="16"/>
        </w:rPr>
        <w:t>:</w:t>
      </w:r>
    </w:p>
    <w:p w:rsidR="00C71177" w:rsidRPr="00860660" w:rsidRDefault="00C71177" w:rsidP="00C71177">
      <w:pPr>
        <w:pStyle w:val="ListeParagraf"/>
        <w:numPr>
          <w:ilvl w:val="0"/>
          <w:numId w:val="9"/>
        </w:numPr>
        <w:spacing w:after="0" w:line="240" w:lineRule="auto"/>
        <w:ind w:left="714" w:hanging="357"/>
        <w:jc w:val="both"/>
        <w:rPr>
          <w:rFonts w:ascii="Tahoma" w:hAnsi="Tahoma" w:cs="Tahoma"/>
          <w:sz w:val="16"/>
          <w:szCs w:val="16"/>
        </w:rPr>
      </w:pPr>
      <w:r w:rsidRPr="00860660">
        <w:rPr>
          <w:rFonts w:ascii="Tahoma" w:hAnsi="Tahoma" w:cs="Tahoma"/>
          <w:sz w:val="16"/>
          <w:szCs w:val="16"/>
        </w:rPr>
        <w:t>Kategoriler eksiksiz ve tamamen bağımsızdır(Yani, bir kitlenin her bir üyesi mükerrerlik veya bütünde kapsam eksikliği olmayacak şekilde yalnız bir kategoriye atanmalıdır).</w:t>
      </w:r>
    </w:p>
    <w:p w:rsidR="00C71177" w:rsidRPr="00860660" w:rsidRDefault="00C71177" w:rsidP="00C71177">
      <w:pPr>
        <w:pStyle w:val="ListeParagraf"/>
        <w:numPr>
          <w:ilvl w:val="0"/>
          <w:numId w:val="9"/>
        </w:numPr>
        <w:spacing w:after="0" w:line="240" w:lineRule="auto"/>
        <w:ind w:left="714" w:hanging="357"/>
        <w:jc w:val="both"/>
        <w:rPr>
          <w:rFonts w:ascii="Tahoma" w:hAnsi="Tahoma" w:cs="Tahoma"/>
          <w:sz w:val="16"/>
          <w:szCs w:val="16"/>
        </w:rPr>
      </w:pPr>
      <w:r w:rsidRPr="00860660">
        <w:rPr>
          <w:rFonts w:ascii="Tahoma" w:hAnsi="Tahoma" w:cs="Tahoma"/>
          <w:sz w:val="16"/>
          <w:szCs w:val="16"/>
        </w:rPr>
        <w:t>Sınıflama diğer ilgili (ulusal ya da uluslararası) standart sınıflamalarla karşılaştırılabilir olmalıdır.</w:t>
      </w:r>
    </w:p>
    <w:p w:rsidR="00C71177" w:rsidRPr="00860660" w:rsidRDefault="00C71177" w:rsidP="00C71177">
      <w:pPr>
        <w:pStyle w:val="ListeParagraf"/>
        <w:numPr>
          <w:ilvl w:val="0"/>
          <w:numId w:val="9"/>
        </w:numPr>
        <w:spacing w:after="0" w:line="240" w:lineRule="auto"/>
        <w:ind w:left="714" w:hanging="357"/>
        <w:jc w:val="both"/>
        <w:rPr>
          <w:rFonts w:ascii="Tahoma" w:hAnsi="Tahoma" w:cs="Tahoma"/>
          <w:sz w:val="16"/>
          <w:szCs w:val="16"/>
        </w:rPr>
      </w:pPr>
      <w:r w:rsidRPr="00860660">
        <w:rPr>
          <w:rFonts w:ascii="Tahoma" w:hAnsi="Tahoma" w:cs="Tahoma"/>
          <w:sz w:val="16"/>
          <w:szCs w:val="16"/>
        </w:rPr>
        <w:t>Kategoriler kararlı yapıdadır, yani sıklıkla ya da uygun gözden geçirme, gerekçelendirme ve belgeleme yapılmaksızın değiştirilmezler.</w:t>
      </w:r>
    </w:p>
    <w:p w:rsidR="00C71177" w:rsidRPr="00860660" w:rsidRDefault="00C71177" w:rsidP="00C71177">
      <w:pPr>
        <w:pStyle w:val="ListeParagraf"/>
        <w:numPr>
          <w:ilvl w:val="0"/>
          <w:numId w:val="9"/>
        </w:numPr>
        <w:spacing w:after="0" w:line="240" w:lineRule="auto"/>
        <w:ind w:left="714" w:hanging="357"/>
        <w:jc w:val="both"/>
        <w:rPr>
          <w:rFonts w:ascii="Tahoma" w:hAnsi="Tahoma" w:cs="Tahoma"/>
          <w:sz w:val="16"/>
          <w:szCs w:val="16"/>
        </w:rPr>
      </w:pPr>
      <w:r w:rsidRPr="00860660">
        <w:rPr>
          <w:rFonts w:ascii="Tahoma" w:hAnsi="Tahoma" w:cs="Tahoma"/>
          <w:sz w:val="16"/>
          <w:szCs w:val="16"/>
        </w:rPr>
        <w:t xml:space="preserve">Kategoriler standart formatta bir başlıkla tanımlanmıştır ve açıklamalarla, kodlama dizinleriyle, </w:t>
      </w:r>
      <w:proofErr w:type="spellStart"/>
      <w:r w:rsidRPr="00860660">
        <w:rPr>
          <w:rFonts w:ascii="Tahoma" w:hAnsi="Tahoma" w:cs="Tahoma"/>
          <w:sz w:val="16"/>
          <w:szCs w:val="16"/>
        </w:rPr>
        <w:t>kodlayıcılarla</w:t>
      </w:r>
      <w:proofErr w:type="spellEnd"/>
      <w:r w:rsidRPr="00860660">
        <w:rPr>
          <w:rFonts w:ascii="Tahoma" w:hAnsi="Tahoma" w:cs="Tahoma"/>
          <w:sz w:val="16"/>
          <w:szCs w:val="16"/>
        </w:rPr>
        <w:t xml:space="preserve"> ve ilgili sınıflamaların dönüşüm tablolarıyla desteklenir (aynı sınıflamanın önceki </w:t>
      </w:r>
      <w:proofErr w:type="gramStart"/>
      <w:r w:rsidRPr="00860660">
        <w:rPr>
          <w:rFonts w:ascii="Tahoma" w:hAnsi="Tahoma" w:cs="Tahoma"/>
          <w:sz w:val="16"/>
          <w:szCs w:val="16"/>
        </w:rPr>
        <w:t>versiyonlarını</w:t>
      </w:r>
      <w:proofErr w:type="gramEnd"/>
      <w:r w:rsidRPr="00860660">
        <w:rPr>
          <w:rFonts w:ascii="Tahoma" w:hAnsi="Tahoma" w:cs="Tahoma"/>
          <w:sz w:val="16"/>
          <w:szCs w:val="16"/>
        </w:rPr>
        <w:t xml:space="preserve"> da içerecek şekilde).</w:t>
      </w:r>
    </w:p>
    <w:p w:rsidR="00C71177" w:rsidRPr="00860660" w:rsidRDefault="00C71177" w:rsidP="00C71177">
      <w:pPr>
        <w:pStyle w:val="ListeParagraf"/>
        <w:numPr>
          <w:ilvl w:val="0"/>
          <w:numId w:val="9"/>
        </w:numPr>
        <w:spacing w:after="0" w:line="240" w:lineRule="auto"/>
        <w:ind w:left="714" w:hanging="357"/>
        <w:jc w:val="both"/>
        <w:rPr>
          <w:rFonts w:ascii="Tahoma" w:hAnsi="Tahoma" w:cs="Tahoma"/>
          <w:sz w:val="16"/>
          <w:szCs w:val="16"/>
        </w:rPr>
      </w:pPr>
      <w:r w:rsidRPr="00860660">
        <w:rPr>
          <w:rFonts w:ascii="Tahoma" w:hAnsi="Tahoma" w:cs="Tahoma"/>
          <w:sz w:val="16"/>
          <w:szCs w:val="16"/>
        </w:rPr>
        <w:t xml:space="preserve">Kategoriler sınıflama ilkelerince belirlenen limitler </w:t>
      </w:r>
      <w:proofErr w:type="gramStart"/>
      <w:r w:rsidRPr="00860660">
        <w:rPr>
          <w:rFonts w:ascii="Tahoma" w:hAnsi="Tahoma" w:cs="Tahoma"/>
          <w:sz w:val="16"/>
          <w:szCs w:val="16"/>
        </w:rPr>
        <w:t>dahilinde</w:t>
      </w:r>
      <w:proofErr w:type="gramEnd"/>
      <w:r w:rsidRPr="00860660">
        <w:rPr>
          <w:rFonts w:ascii="Tahoma" w:hAnsi="Tahoma" w:cs="Tahoma"/>
          <w:sz w:val="16"/>
          <w:szCs w:val="16"/>
        </w:rPr>
        <w:t xml:space="preserve"> iyi dengelenmelidir. Yani, kategori sayısı ne gereğinden fazla ne de az olmalıdır. Bu denge genellikle etkin bir </w:t>
      </w:r>
      <w:proofErr w:type="gramStart"/>
      <w:r w:rsidRPr="00860660">
        <w:rPr>
          <w:rFonts w:ascii="Tahoma" w:hAnsi="Tahoma" w:cs="Tahoma"/>
          <w:sz w:val="16"/>
          <w:szCs w:val="16"/>
        </w:rPr>
        <w:t>kriter</w:t>
      </w:r>
      <w:proofErr w:type="gramEnd"/>
      <w:r w:rsidRPr="00860660">
        <w:rPr>
          <w:rFonts w:ascii="Tahoma" w:hAnsi="Tahoma" w:cs="Tahoma"/>
          <w:sz w:val="16"/>
          <w:szCs w:val="16"/>
        </w:rPr>
        <w:t xml:space="preserve"> uygulanmasıyla sağlanır (istihdam, ciro vb. değişkenlerin büyüklük grupları).</w:t>
      </w:r>
    </w:p>
    <w:p w:rsidR="00C71177" w:rsidRPr="00860660" w:rsidRDefault="00C71177" w:rsidP="00C71177">
      <w:pPr>
        <w:pStyle w:val="ListeParagraf"/>
        <w:numPr>
          <w:ilvl w:val="0"/>
          <w:numId w:val="9"/>
        </w:numPr>
        <w:spacing w:after="0" w:line="240" w:lineRule="auto"/>
        <w:ind w:left="714" w:hanging="357"/>
        <w:jc w:val="both"/>
        <w:rPr>
          <w:rFonts w:ascii="Tahoma" w:hAnsi="Tahoma" w:cs="Tahoma"/>
          <w:sz w:val="16"/>
          <w:szCs w:val="16"/>
        </w:rPr>
      </w:pPr>
      <w:r w:rsidRPr="00860660">
        <w:rPr>
          <w:rFonts w:ascii="Tahoma" w:hAnsi="Tahoma" w:cs="Tahoma"/>
          <w:sz w:val="16"/>
          <w:szCs w:val="16"/>
        </w:rPr>
        <w:t>Kategoriler ilgili oldukları alanlardaki (toplum ya da ekonomi gibi) gerçekleri yansıtır. Örneğin; bir sanayi sınıflamasında kategoriler ülkenin sanayi faaliyetlerinin bütününü yansıtmalıdır.</w:t>
      </w:r>
    </w:p>
    <w:p w:rsidR="00C71177" w:rsidRPr="00860660" w:rsidRDefault="00C71177" w:rsidP="00C71177">
      <w:pPr>
        <w:pStyle w:val="ListeParagraf"/>
        <w:numPr>
          <w:ilvl w:val="0"/>
          <w:numId w:val="9"/>
        </w:numPr>
        <w:spacing w:after="0" w:line="240" w:lineRule="auto"/>
        <w:jc w:val="both"/>
        <w:rPr>
          <w:rFonts w:ascii="Tahoma" w:hAnsi="Tahoma" w:cs="Tahoma"/>
          <w:sz w:val="16"/>
          <w:szCs w:val="16"/>
        </w:rPr>
      </w:pPr>
      <w:r w:rsidRPr="00860660">
        <w:rPr>
          <w:rFonts w:ascii="Tahoma" w:hAnsi="Tahoma" w:cs="Tahoma"/>
          <w:sz w:val="16"/>
          <w:szCs w:val="16"/>
        </w:rPr>
        <w:t>Sınıflama; talimatlar, kılavuzlar, kodlama dizinleri, el kitapları ve eğitimle desteklenir.</w:t>
      </w:r>
    </w:p>
    <w:p w:rsidR="00C71177" w:rsidRDefault="00C71177">
      <w:pPr>
        <w:pStyle w:val="DipnotMetni"/>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25F60"/>
    <w:multiLevelType w:val="hybridMultilevel"/>
    <w:tmpl w:val="28DE1936"/>
    <w:lvl w:ilvl="0" w:tplc="041F000F">
      <w:start w:val="1"/>
      <w:numFmt w:val="decimal"/>
      <w:lvlText w:val="%1."/>
      <w:lvlJc w:val="left"/>
      <w:pPr>
        <w:tabs>
          <w:tab w:val="num" w:pos="360"/>
        </w:tabs>
        <w:ind w:left="360" w:hanging="360"/>
      </w:pPr>
    </w:lvl>
    <w:lvl w:ilvl="1" w:tplc="041F0019">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
    <w:nsid w:val="0CDD3676"/>
    <w:multiLevelType w:val="hybridMultilevel"/>
    <w:tmpl w:val="25348168"/>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25B616F"/>
    <w:multiLevelType w:val="hybridMultilevel"/>
    <w:tmpl w:val="0484AF72"/>
    <w:lvl w:ilvl="0" w:tplc="BC7463F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4552EE2"/>
    <w:multiLevelType w:val="hybridMultilevel"/>
    <w:tmpl w:val="DA44219A"/>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C036133"/>
    <w:multiLevelType w:val="hybridMultilevel"/>
    <w:tmpl w:val="704C8146"/>
    <w:lvl w:ilvl="0" w:tplc="CEF4EDAA">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4D067C5"/>
    <w:multiLevelType w:val="hybridMultilevel"/>
    <w:tmpl w:val="FA7607AA"/>
    <w:lvl w:ilvl="0" w:tplc="C07616D2">
      <w:start w:val="1"/>
      <w:numFmt w:val="decimal"/>
      <w:lvlText w:val="%1."/>
      <w:lvlJc w:val="left"/>
      <w:pPr>
        <w:ind w:left="720" w:hanging="360"/>
      </w:pPr>
      <w:rPr>
        <w:rFonts w:asciiTheme="minorHAnsi" w:eastAsiaTheme="minorEastAsia" w:hAnsiTheme="minorHAnsi" w:cstheme="minorBid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59D3288"/>
    <w:multiLevelType w:val="hybridMultilevel"/>
    <w:tmpl w:val="B406E28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nsid w:val="300909D5"/>
    <w:multiLevelType w:val="hybridMultilevel"/>
    <w:tmpl w:val="37D680D8"/>
    <w:lvl w:ilvl="0" w:tplc="28DCCDF8">
      <w:numFmt w:val="bullet"/>
      <w:lvlText w:val="-"/>
      <w:lvlJc w:val="left"/>
      <w:pPr>
        <w:ind w:left="720" w:hanging="360"/>
      </w:pPr>
      <w:rPr>
        <w:rFonts w:ascii="Tahoma" w:eastAsiaTheme="minorHAnsi" w:hAnsi="Tahom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6FF1928"/>
    <w:multiLevelType w:val="hybridMultilevel"/>
    <w:tmpl w:val="87428A16"/>
    <w:lvl w:ilvl="0" w:tplc="041F0009">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9">
    <w:nsid w:val="382E027F"/>
    <w:multiLevelType w:val="multilevel"/>
    <w:tmpl w:val="CF06A650"/>
    <w:lvl w:ilvl="0">
      <w:start w:val="6"/>
      <w:numFmt w:val="decimal"/>
      <w:lvlText w:val="%1"/>
      <w:lvlJc w:val="left"/>
      <w:pPr>
        <w:ind w:left="360" w:hanging="360"/>
      </w:pPr>
      <w:rPr>
        <w:rFonts w:asciiTheme="minorHAnsi" w:eastAsiaTheme="minorEastAsia" w:hAnsiTheme="minorHAnsi" w:cstheme="minorBidi" w:hint="default"/>
        <w:color w:val="auto"/>
      </w:rPr>
    </w:lvl>
    <w:lvl w:ilvl="1">
      <w:start w:val="1"/>
      <w:numFmt w:val="decimal"/>
      <w:lvlText w:val="%1.%2"/>
      <w:lvlJc w:val="left"/>
      <w:pPr>
        <w:ind w:left="720" w:hanging="720"/>
      </w:pPr>
      <w:rPr>
        <w:rFonts w:asciiTheme="minorHAnsi" w:eastAsiaTheme="minorEastAsia" w:hAnsiTheme="minorHAnsi" w:cstheme="minorBidi" w:hint="default"/>
        <w:color w:val="auto"/>
      </w:rPr>
    </w:lvl>
    <w:lvl w:ilvl="2">
      <w:start w:val="1"/>
      <w:numFmt w:val="decimal"/>
      <w:lvlText w:val="%1.%2.%3"/>
      <w:lvlJc w:val="left"/>
      <w:pPr>
        <w:ind w:left="720" w:hanging="720"/>
      </w:pPr>
      <w:rPr>
        <w:rFonts w:asciiTheme="minorHAnsi" w:eastAsiaTheme="minorEastAsia" w:hAnsiTheme="minorHAnsi" w:cstheme="minorBidi" w:hint="default"/>
        <w:color w:val="auto"/>
      </w:rPr>
    </w:lvl>
    <w:lvl w:ilvl="3">
      <w:start w:val="1"/>
      <w:numFmt w:val="decimal"/>
      <w:lvlText w:val="%1.%2.%3.%4"/>
      <w:lvlJc w:val="left"/>
      <w:pPr>
        <w:ind w:left="1080" w:hanging="1080"/>
      </w:pPr>
      <w:rPr>
        <w:rFonts w:asciiTheme="minorHAnsi" w:eastAsiaTheme="minorEastAsia" w:hAnsiTheme="minorHAnsi" w:cstheme="minorBidi" w:hint="default"/>
        <w:color w:val="auto"/>
      </w:rPr>
    </w:lvl>
    <w:lvl w:ilvl="4">
      <w:start w:val="1"/>
      <w:numFmt w:val="decimal"/>
      <w:lvlText w:val="%1.%2.%3.%4.%5"/>
      <w:lvlJc w:val="left"/>
      <w:pPr>
        <w:ind w:left="1080" w:hanging="1080"/>
      </w:pPr>
      <w:rPr>
        <w:rFonts w:asciiTheme="minorHAnsi" w:eastAsiaTheme="minorEastAsia" w:hAnsiTheme="minorHAnsi" w:cstheme="minorBidi" w:hint="default"/>
        <w:color w:val="auto"/>
      </w:rPr>
    </w:lvl>
    <w:lvl w:ilvl="5">
      <w:start w:val="1"/>
      <w:numFmt w:val="decimal"/>
      <w:lvlText w:val="%1.%2.%3.%4.%5.%6"/>
      <w:lvlJc w:val="left"/>
      <w:pPr>
        <w:ind w:left="1440" w:hanging="1440"/>
      </w:pPr>
      <w:rPr>
        <w:rFonts w:asciiTheme="minorHAnsi" w:eastAsiaTheme="minorEastAsia" w:hAnsiTheme="minorHAnsi" w:cstheme="minorBidi" w:hint="default"/>
        <w:color w:val="auto"/>
      </w:rPr>
    </w:lvl>
    <w:lvl w:ilvl="6">
      <w:start w:val="1"/>
      <w:numFmt w:val="decimal"/>
      <w:lvlText w:val="%1.%2.%3.%4.%5.%6.%7"/>
      <w:lvlJc w:val="left"/>
      <w:pPr>
        <w:ind w:left="1800" w:hanging="1800"/>
      </w:pPr>
      <w:rPr>
        <w:rFonts w:asciiTheme="minorHAnsi" w:eastAsiaTheme="minorEastAsia" w:hAnsiTheme="minorHAnsi" w:cstheme="minorBidi" w:hint="default"/>
        <w:color w:val="auto"/>
      </w:rPr>
    </w:lvl>
    <w:lvl w:ilvl="7">
      <w:start w:val="1"/>
      <w:numFmt w:val="decimal"/>
      <w:lvlText w:val="%1.%2.%3.%4.%5.%6.%7.%8"/>
      <w:lvlJc w:val="left"/>
      <w:pPr>
        <w:ind w:left="1800" w:hanging="1800"/>
      </w:pPr>
      <w:rPr>
        <w:rFonts w:asciiTheme="minorHAnsi" w:eastAsiaTheme="minorEastAsia" w:hAnsiTheme="minorHAnsi" w:cstheme="minorBidi" w:hint="default"/>
        <w:color w:val="auto"/>
      </w:rPr>
    </w:lvl>
    <w:lvl w:ilvl="8">
      <w:start w:val="1"/>
      <w:numFmt w:val="decimal"/>
      <w:lvlText w:val="%1.%2.%3.%4.%5.%6.%7.%8.%9"/>
      <w:lvlJc w:val="left"/>
      <w:pPr>
        <w:ind w:left="2160" w:hanging="2160"/>
      </w:pPr>
      <w:rPr>
        <w:rFonts w:asciiTheme="minorHAnsi" w:eastAsiaTheme="minorEastAsia" w:hAnsiTheme="minorHAnsi" w:cstheme="minorBidi" w:hint="default"/>
        <w:color w:val="auto"/>
      </w:rPr>
    </w:lvl>
  </w:abstractNum>
  <w:abstractNum w:abstractNumId="10">
    <w:nsid w:val="3A6575F8"/>
    <w:multiLevelType w:val="hybridMultilevel"/>
    <w:tmpl w:val="8438BED0"/>
    <w:lvl w:ilvl="0" w:tplc="E338987E">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A7844F9"/>
    <w:multiLevelType w:val="hybridMultilevel"/>
    <w:tmpl w:val="95CE6E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40F83D6C"/>
    <w:multiLevelType w:val="hybridMultilevel"/>
    <w:tmpl w:val="3F5E673C"/>
    <w:lvl w:ilvl="0" w:tplc="CB62E830">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42D3664C"/>
    <w:multiLevelType w:val="hybridMultilevel"/>
    <w:tmpl w:val="C332DF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462D61FB"/>
    <w:multiLevelType w:val="hybridMultilevel"/>
    <w:tmpl w:val="3272A332"/>
    <w:lvl w:ilvl="0" w:tplc="518A8A64">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500642A8"/>
    <w:multiLevelType w:val="hybridMultilevel"/>
    <w:tmpl w:val="E2E06632"/>
    <w:lvl w:ilvl="0" w:tplc="957AEDE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54976D29"/>
    <w:multiLevelType w:val="hybridMultilevel"/>
    <w:tmpl w:val="BB286F28"/>
    <w:lvl w:ilvl="0" w:tplc="E0C8DE34">
      <w:start w:val="1"/>
      <w:numFmt w:val="decimal"/>
      <w:lvlText w:val="3.%1"/>
      <w:lvlJc w:val="left"/>
      <w:pPr>
        <w:ind w:left="720" w:hanging="360"/>
      </w:pPr>
      <w:rPr>
        <w:rFonts w:hint="default"/>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57DF5C56"/>
    <w:multiLevelType w:val="hybridMultilevel"/>
    <w:tmpl w:val="3D183BA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5BBD2274"/>
    <w:multiLevelType w:val="hybridMultilevel"/>
    <w:tmpl w:val="F2F06DE4"/>
    <w:lvl w:ilvl="0" w:tplc="37BEF22C">
      <w:start w:val="1"/>
      <w:numFmt w:val="bullet"/>
      <w:lvlText w:val=""/>
      <w:lvlJc w:val="left"/>
      <w:pPr>
        <w:tabs>
          <w:tab w:val="num" w:pos="720"/>
        </w:tabs>
        <w:ind w:left="720" w:hanging="360"/>
      </w:pPr>
      <w:rPr>
        <w:rFonts w:ascii="Wingdings" w:hAnsi="Wingdings" w:hint="default"/>
      </w:rPr>
    </w:lvl>
    <w:lvl w:ilvl="1" w:tplc="24CE3578">
      <w:start w:val="746"/>
      <w:numFmt w:val="bullet"/>
      <w:lvlText w:val="–"/>
      <w:lvlJc w:val="left"/>
      <w:pPr>
        <w:tabs>
          <w:tab w:val="num" w:pos="1440"/>
        </w:tabs>
        <w:ind w:left="1440" w:hanging="360"/>
      </w:pPr>
      <w:rPr>
        <w:rFonts w:ascii="Times New Roman" w:hAnsi="Times New Roman" w:hint="default"/>
      </w:rPr>
    </w:lvl>
    <w:lvl w:ilvl="2" w:tplc="A30EC1E6" w:tentative="1">
      <w:start w:val="1"/>
      <w:numFmt w:val="bullet"/>
      <w:lvlText w:val=""/>
      <w:lvlJc w:val="left"/>
      <w:pPr>
        <w:tabs>
          <w:tab w:val="num" w:pos="2160"/>
        </w:tabs>
        <w:ind w:left="2160" w:hanging="360"/>
      </w:pPr>
      <w:rPr>
        <w:rFonts w:ascii="Wingdings" w:hAnsi="Wingdings" w:hint="default"/>
      </w:rPr>
    </w:lvl>
    <w:lvl w:ilvl="3" w:tplc="4FA6E366" w:tentative="1">
      <w:start w:val="1"/>
      <w:numFmt w:val="bullet"/>
      <w:lvlText w:val=""/>
      <w:lvlJc w:val="left"/>
      <w:pPr>
        <w:tabs>
          <w:tab w:val="num" w:pos="2880"/>
        </w:tabs>
        <w:ind w:left="2880" w:hanging="360"/>
      </w:pPr>
      <w:rPr>
        <w:rFonts w:ascii="Wingdings" w:hAnsi="Wingdings" w:hint="default"/>
      </w:rPr>
    </w:lvl>
    <w:lvl w:ilvl="4" w:tplc="6BE6CC26" w:tentative="1">
      <w:start w:val="1"/>
      <w:numFmt w:val="bullet"/>
      <w:lvlText w:val=""/>
      <w:lvlJc w:val="left"/>
      <w:pPr>
        <w:tabs>
          <w:tab w:val="num" w:pos="3600"/>
        </w:tabs>
        <w:ind w:left="3600" w:hanging="360"/>
      </w:pPr>
      <w:rPr>
        <w:rFonts w:ascii="Wingdings" w:hAnsi="Wingdings" w:hint="default"/>
      </w:rPr>
    </w:lvl>
    <w:lvl w:ilvl="5" w:tplc="7D6E51EC" w:tentative="1">
      <w:start w:val="1"/>
      <w:numFmt w:val="bullet"/>
      <w:lvlText w:val=""/>
      <w:lvlJc w:val="left"/>
      <w:pPr>
        <w:tabs>
          <w:tab w:val="num" w:pos="4320"/>
        </w:tabs>
        <w:ind w:left="4320" w:hanging="360"/>
      </w:pPr>
      <w:rPr>
        <w:rFonts w:ascii="Wingdings" w:hAnsi="Wingdings" w:hint="default"/>
      </w:rPr>
    </w:lvl>
    <w:lvl w:ilvl="6" w:tplc="58CCE258" w:tentative="1">
      <w:start w:val="1"/>
      <w:numFmt w:val="bullet"/>
      <w:lvlText w:val=""/>
      <w:lvlJc w:val="left"/>
      <w:pPr>
        <w:tabs>
          <w:tab w:val="num" w:pos="5040"/>
        </w:tabs>
        <w:ind w:left="5040" w:hanging="360"/>
      </w:pPr>
      <w:rPr>
        <w:rFonts w:ascii="Wingdings" w:hAnsi="Wingdings" w:hint="default"/>
      </w:rPr>
    </w:lvl>
    <w:lvl w:ilvl="7" w:tplc="DF182656" w:tentative="1">
      <w:start w:val="1"/>
      <w:numFmt w:val="bullet"/>
      <w:lvlText w:val=""/>
      <w:lvlJc w:val="left"/>
      <w:pPr>
        <w:tabs>
          <w:tab w:val="num" w:pos="5760"/>
        </w:tabs>
        <w:ind w:left="5760" w:hanging="360"/>
      </w:pPr>
      <w:rPr>
        <w:rFonts w:ascii="Wingdings" w:hAnsi="Wingdings" w:hint="default"/>
      </w:rPr>
    </w:lvl>
    <w:lvl w:ilvl="8" w:tplc="12024CF6" w:tentative="1">
      <w:start w:val="1"/>
      <w:numFmt w:val="bullet"/>
      <w:lvlText w:val=""/>
      <w:lvlJc w:val="left"/>
      <w:pPr>
        <w:tabs>
          <w:tab w:val="num" w:pos="6480"/>
        </w:tabs>
        <w:ind w:left="6480" w:hanging="360"/>
      </w:pPr>
      <w:rPr>
        <w:rFonts w:ascii="Wingdings" w:hAnsi="Wingdings" w:hint="default"/>
      </w:rPr>
    </w:lvl>
  </w:abstractNum>
  <w:abstractNum w:abstractNumId="19">
    <w:nsid w:val="5C5D1C3B"/>
    <w:multiLevelType w:val="hybridMultilevel"/>
    <w:tmpl w:val="4E6C095C"/>
    <w:lvl w:ilvl="0" w:tplc="518A8A64">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5F7D136F"/>
    <w:multiLevelType w:val="hybridMultilevel"/>
    <w:tmpl w:val="9B5C829C"/>
    <w:lvl w:ilvl="0" w:tplc="1BC80E3C">
      <w:start w:val="1"/>
      <w:numFmt w:val="bullet"/>
      <w:lvlText w:val=""/>
      <w:lvlJc w:val="left"/>
      <w:pPr>
        <w:ind w:left="1440" w:hanging="360"/>
      </w:pPr>
      <w:rPr>
        <w:rFonts w:ascii="Symbol" w:hAnsi="Symbol" w:hint="default"/>
        <w:color w:val="000000" w:themeColor="text1"/>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1">
    <w:nsid w:val="619317F3"/>
    <w:multiLevelType w:val="hybridMultilevel"/>
    <w:tmpl w:val="508ECFD2"/>
    <w:lvl w:ilvl="0" w:tplc="99BADD12">
      <w:start w:val="1"/>
      <w:numFmt w:val="decimal"/>
      <w:lvlText w:val="2.%1"/>
      <w:lvlJc w:val="right"/>
      <w:pPr>
        <w:ind w:left="720" w:hanging="360"/>
      </w:pPr>
      <w:rPr>
        <w:rFonts w:hint="default"/>
      </w:rPr>
    </w:lvl>
    <w:lvl w:ilvl="1" w:tplc="041F0019">
      <w:start w:val="1"/>
      <w:numFmt w:val="lowerLetter"/>
      <w:lvlText w:val="%2."/>
      <w:lvlJc w:val="left"/>
      <w:pPr>
        <w:ind w:left="1440" w:hanging="360"/>
      </w:pPr>
    </w:lvl>
    <w:lvl w:ilvl="2" w:tplc="29261F3E">
      <w:start w:val="1"/>
      <w:numFmt w:val="decimal"/>
      <w:lvlText w:val="%3-"/>
      <w:lvlJc w:val="left"/>
      <w:pPr>
        <w:ind w:left="2340" w:hanging="360"/>
      </w:pPr>
      <w:rPr>
        <w:rFonts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6255196F"/>
    <w:multiLevelType w:val="hybridMultilevel"/>
    <w:tmpl w:val="073E3AD6"/>
    <w:lvl w:ilvl="0" w:tplc="7FB817C2">
      <w:start w:val="1"/>
      <w:numFmt w:val="decimal"/>
      <w:lvlText w:val="2.%1"/>
      <w:lvlJc w:val="right"/>
      <w:pPr>
        <w:ind w:left="-704" w:hanging="360"/>
      </w:pPr>
      <w:rPr>
        <w:rFonts w:hint="default"/>
        <w:b/>
      </w:rPr>
    </w:lvl>
    <w:lvl w:ilvl="1" w:tplc="041F0019" w:tentative="1">
      <w:start w:val="1"/>
      <w:numFmt w:val="lowerLetter"/>
      <w:lvlText w:val="%2."/>
      <w:lvlJc w:val="left"/>
      <w:pPr>
        <w:ind w:left="16" w:hanging="360"/>
      </w:pPr>
    </w:lvl>
    <w:lvl w:ilvl="2" w:tplc="041F001B" w:tentative="1">
      <w:start w:val="1"/>
      <w:numFmt w:val="lowerRoman"/>
      <w:lvlText w:val="%3."/>
      <w:lvlJc w:val="right"/>
      <w:pPr>
        <w:ind w:left="736" w:hanging="180"/>
      </w:pPr>
    </w:lvl>
    <w:lvl w:ilvl="3" w:tplc="041F000F" w:tentative="1">
      <w:start w:val="1"/>
      <w:numFmt w:val="decimal"/>
      <w:lvlText w:val="%4."/>
      <w:lvlJc w:val="left"/>
      <w:pPr>
        <w:ind w:left="1456" w:hanging="360"/>
      </w:pPr>
    </w:lvl>
    <w:lvl w:ilvl="4" w:tplc="041F0019" w:tentative="1">
      <w:start w:val="1"/>
      <w:numFmt w:val="lowerLetter"/>
      <w:lvlText w:val="%5."/>
      <w:lvlJc w:val="left"/>
      <w:pPr>
        <w:ind w:left="2176" w:hanging="360"/>
      </w:pPr>
    </w:lvl>
    <w:lvl w:ilvl="5" w:tplc="041F001B" w:tentative="1">
      <w:start w:val="1"/>
      <w:numFmt w:val="lowerRoman"/>
      <w:lvlText w:val="%6."/>
      <w:lvlJc w:val="right"/>
      <w:pPr>
        <w:ind w:left="2896" w:hanging="180"/>
      </w:pPr>
    </w:lvl>
    <w:lvl w:ilvl="6" w:tplc="041F000F" w:tentative="1">
      <w:start w:val="1"/>
      <w:numFmt w:val="decimal"/>
      <w:lvlText w:val="%7."/>
      <w:lvlJc w:val="left"/>
      <w:pPr>
        <w:ind w:left="3616" w:hanging="360"/>
      </w:pPr>
    </w:lvl>
    <w:lvl w:ilvl="7" w:tplc="041F0019" w:tentative="1">
      <w:start w:val="1"/>
      <w:numFmt w:val="lowerLetter"/>
      <w:lvlText w:val="%8."/>
      <w:lvlJc w:val="left"/>
      <w:pPr>
        <w:ind w:left="4336" w:hanging="360"/>
      </w:pPr>
    </w:lvl>
    <w:lvl w:ilvl="8" w:tplc="041F001B" w:tentative="1">
      <w:start w:val="1"/>
      <w:numFmt w:val="lowerRoman"/>
      <w:lvlText w:val="%9."/>
      <w:lvlJc w:val="right"/>
      <w:pPr>
        <w:ind w:left="5056" w:hanging="180"/>
      </w:pPr>
    </w:lvl>
  </w:abstractNum>
  <w:abstractNum w:abstractNumId="23">
    <w:nsid w:val="63092C60"/>
    <w:multiLevelType w:val="hybridMultilevel"/>
    <w:tmpl w:val="45F64DE0"/>
    <w:lvl w:ilvl="0" w:tplc="518A8A64">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64276618"/>
    <w:multiLevelType w:val="hybridMultilevel"/>
    <w:tmpl w:val="63180B54"/>
    <w:lvl w:ilvl="0" w:tplc="C84EDBD0">
      <w:start w:val="5"/>
      <w:numFmt w:val="bullet"/>
      <w:lvlText w:val="-"/>
      <w:lvlJc w:val="left"/>
      <w:pPr>
        <w:ind w:left="720" w:hanging="360"/>
      </w:pPr>
      <w:rPr>
        <w:rFonts w:ascii="Tahoma" w:eastAsiaTheme="minorEastAsia" w:hAnsi="Tahom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54E333A"/>
    <w:multiLevelType w:val="hybridMultilevel"/>
    <w:tmpl w:val="BD6AFFE2"/>
    <w:lvl w:ilvl="0" w:tplc="1FC8ABA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6B02086E"/>
    <w:multiLevelType w:val="hybridMultilevel"/>
    <w:tmpl w:val="3D183BA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6E78490D"/>
    <w:multiLevelType w:val="hybridMultilevel"/>
    <w:tmpl w:val="45683206"/>
    <w:lvl w:ilvl="0" w:tplc="6016ACCA">
      <w:start w:val="1"/>
      <w:numFmt w:val="decimal"/>
      <w:lvlText w:val="1.%1"/>
      <w:lvlJc w:val="left"/>
      <w:pPr>
        <w:ind w:left="1637" w:hanging="360"/>
      </w:pPr>
      <w:rPr>
        <w:rFonts w:cs="Arial" w:hint="default"/>
        <w:b/>
      </w:rPr>
    </w:lvl>
    <w:lvl w:ilvl="1" w:tplc="041F0003">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8">
    <w:nsid w:val="71BC037F"/>
    <w:multiLevelType w:val="hybridMultilevel"/>
    <w:tmpl w:val="A2E0E660"/>
    <w:lvl w:ilvl="0" w:tplc="30FC9E7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7938264E"/>
    <w:multiLevelType w:val="hybridMultilevel"/>
    <w:tmpl w:val="E2E06632"/>
    <w:lvl w:ilvl="0" w:tplc="957AEDE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795174E9"/>
    <w:multiLevelType w:val="hybridMultilevel"/>
    <w:tmpl w:val="9F96B6DA"/>
    <w:lvl w:ilvl="0" w:tplc="6FE625F2">
      <w:start w:val="1"/>
      <w:numFmt w:val="bullet"/>
      <w:lvlText w:val=""/>
      <w:lvlJc w:val="left"/>
      <w:pPr>
        <w:tabs>
          <w:tab w:val="num" w:pos="720"/>
        </w:tabs>
        <w:ind w:left="720" w:hanging="360"/>
      </w:pPr>
      <w:rPr>
        <w:rFonts w:ascii="Wingdings" w:hAnsi="Wingdings" w:hint="default"/>
      </w:rPr>
    </w:lvl>
    <w:lvl w:ilvl="1" w:tplc="41968656">
      <w:start w:val="510"/>
      <w:numFmt w:val="bullet"/>
      <w:lvlText w:val="–"/>
      <w:lvlJc w:val="left"/>
      <w:pPr>
        <w:tabs>
          <w:tab w:val="num" w:pos="1440"/>
        </w:tabs>
        <w:ind w:left="1440" w:hanging="360"/>
      </w:pPr>
      <w:rPr>
        <w:rFonts w:ascii="Times New Roman" w:hAnsi="Times New Roman" w:hint="default"/>
      </w:rPr>
    </w:lvl>
    <w:lvl w:ilvl="2" w:tplc="3722A50E" w:tentative="1">
      <w:start w:val="1"/>
      <w:numFmt w:val="bullet"/>
      <w:lvlText w:val=""/>
      <w:lvlJc w:val="left"/>
      <w:pPr>
        <w:tabs>
          <w:tab w:val="num" w:pos="2160"/>
        </w:tabs>
        <w:ind w:left="2160" w:hanging="360"/>
      </w:pPr>
      <w:rPr>
        <w:rFonts w:ascii="Wingdings" w:hAnsi="Wingdings" w:hint="default"/>
      </w:rPr>
    </w:lvl>
    <w:lvl w:ilvl="3" w:tplc="8602A3AC" w:tentative="1">
      <w:start w:val="1"/>
      <w:numFmt w:val="bullet"/>
      <w:lvlText w:val=""/>
      <w:lvlJc w:val="left"/>
      <w:pPr>
        <w:tabs>
          <w:tab w:val="num" w:pos="2880"/>
        </w:tabs>
        <w:ind w:left="2880" w:hanging="360"/>
      </w:pPr>
      <w:rPr>
        <w:rFonts w:ascii="Wingdings" w:hAnsi="Wingdings" w:hint="default"/>
      </w:rPr>
    </w:lvl>
    <w:lvl w:ilvl="4" w:tplc="8E6E9006" w:tentative="1">
      <w:start w:val="1"/>
      <w:numFmt w:val="bullet"/>
      <w:lvlText w:val=""/>
      <w:lvlJc w:val="left"/>
      <w:pPr>
        <w:tabs>
          <w:tab w:val="num" w:pos="3600"/>
        </w:tabs>
        <w:ind w:left="3600" w:hanging="360"/>
      </w:pPr>
      <w:rPr>
        <w:rFonts w:ascii="Wingdings" w:hAnsi="Wingdings" w:hint="default"/>
      </w:rPr>
    </w:lvl>
    <w:lvl w:ilvl="5" w:tplc="CBD2E5E2" w:tentative="1">
      <w:start w:val="1"/>
      <w:numFmt w:val="bullet"/>
      <w:lvlText w:val=""/>
      <w:lvlJc w:val="left"/>
      <w:pPr>
        <w:tabs>
          <w:tab w:val="num" w:pos="4320"/>
        </w:tabs>
        <w:ind w:left="4320" w:hanging="360"/>
      </w:pPr>
      <w:rPr>
        <w:rFonts w:ascii="Wingdings" w:hAnsi="Wingdings" w:hint="default"/>
      </w:rPr>
    </w:lvl>
    <w:lvl w:ilvl="6" w:tplc="BE74E02C" w:tentative="1">
      <w:start w:val="1"/>
      <w:numFmt w:val="bullet"/>
      <w:lvlText w:val=""/>
      <w:lvlJc w:val="left"/>
      <w:pPr>
        <w:tabs>
          <w:tab w:val="num" w:pos="5040"/>
        </w:tabs>
        <w:ind w:left="5040" w:hanging="360"/>
      </w:pPr>
      <w:rPr>
        <w:rFonts w:ascii="Wingdings" w:hAnsi="Wingdings" w:hint="default"/>
      </w:rPr>
    </w:lvl>
    <w:lvl w:ilvl="7" w:tplc="926CC9F2" w:tentative="1">
      <w:start w:val="1"/>
      <w:numFmt w:val="bullet"/>
      <w:lvlText w:val=""/>
      <w:lvlJc w:val="left"/>
      <w:pPr>
        <w:tabs>
          <w:tab w:val="num" w:pos="5760"/>
        </w:tabs>
        <w:ind w:left="5760" w:hanging="360"/>
      </w:pPr>
      <w:rPr>
        <w:rFonts w:ascii="Wingdings" w:hAnsi="Wingdings" w:hint="default"/>
      </w:rPr>
    </w:lvl>
    <w:lvl w:ilvl="8" w:tplc="04AC97E6" w:tentative="1">
      <w:start w:val="1"/>
      <w:numFmt w:val="bullet"/>
      <w:lvlText w:val=""/>
      <w:lvlJc w:val="left"/>
      <w:pPr>
        <w:tabs>
          <w:tab w:val="num" w:pos="6480"/>
        </w:tabs>
        <w:ind w:left="6480" w:hanging="360"/>
      </w:pPr>
      <w:rPr>
        <w:rFonts w:ascii="Wingdings" w:hAnsi="Wingdings" w:hint="default"/>
      </w:rPr>
    </w:lvl>
  </w:abstractNum>
  <w:abstractNum w:abstractNumId="31">
    <w:nsid w:val="7F2E5848"/>
    <w:multiLevelType w:val="hybridMultilevel"/>
    <w:tmpl w:val="E95C21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5"/>
  </w:num>
  <w:num w:numId="2">
    <w:abstractNumId w:val="28"/>
  </w:num>
  <w:num w:numId="3">
    <w:abstractNumId w:val="2"/>
  </w:num>
  <w:num w:numId="4">
    <w:abstractNumId w:val="10"/>
  </w:num>
  <w:num w:numId="5">
    <w:abstractNumId w:val="29"/>
  </w:num>
  <w:num w:numId="6">
    <w:abstractNumId w:val="0"/>
  </w:num>
  <w:num w:numId="7">
    <w:abstractNumId w:val="8"/>
  </w:num>
  <w:num w:numId="8">
    <w:abstractNumId w:val="15"/>
  </w:num>
  <w:num w:numId="9">
    <w:abstractNumId w:val="19"/>
  </w:num>
  <w:num w:numId="10">
    <w:abstractNumId w:val="7"/>
  </w:num>
  <w:num w:numId="11">
    <w:abstractNumId w:val="17"/>
  </w:num>
  <w:num w:numId="12">
    <w:abstractNumId w:val="26"/>
  </w:num>
  <w:num w:numId="13">
    <w:abstractNumId w:val="14"/>
  </w:num>
  <w:num w:numId="14">
    <w:abstractNumId w:val="23"/>
  </w:num>
  <w:num w:numId="15">
    <w:abstractNumId w:val="27"/>
  </w:num>
  <w:num w:numId="16">
    <w:abstractNumId w:val="3"/>
  </w:num>
  <w:num w:numId="17">
    <w:abstractNumId w:val="13"/>
  </w:num>
  <w:num w:numId="18">
    <w:abstractNumId w:val="11"/>
  </w:num>
  <w:num w:numId="19">
    <w:abstractNumId w:val="6"/>
  </w:num>
  <w:num w:numId="20">
    <w:abstractNumId w:val="30"/>
  </w:num>
  <w:num w:numId="21">
    <w:abstractNumId w:val="18"/>
  </w:num>
  <w:num w:numId="22">
    <w:abstractNumId w:val="5"/>
  </w:num>
  <w:num w:numId="23">
    <w:abstractNumId w:val="9"/>
  </w:num>
  <w:num w:numId="24">
    <w:abstractNumId w:val="22"/>
  </w:num>
  <w:num w:numId="25">
    <w:abstractNumId w:val="21"/>
  </w:num>
  <w:num w:numId="26">
    <w:abstractNumId w:val="16"/>
  </w:num>
  <w:num w:numId="27">
    <w:abstractNumId w:val="20"/>
  </w:num>
  <w:num w:numId="28">
    <w:abstractNumId w:val="31"/>
  </w:num>
  <w:num w:numId="29">
    <w:abstractNumId w:val="1"/>
  </w:num>
  <w:num w:numId="30">
    <w:abstractNumId w:val="24"/>
  </w:num>
  <w:num w:numId="31">
    <w:abstractNumId w:val="12"/>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472A73"/>
    <w:rsid w:val="00000F92"/>
    <w:rsid w:val="00001FA0"/>
    <w:rsid w:val="000054FF"/>
    <w:rsid w:val="00007378"/>
    <w:rsid w:val="0001079D"/>
    <w:rsid w:val="00011EF4"/>
    <w:rsid w:val="000126C5"/>
    <w:rsid w:val="000127E0"/>
    <w:rsid w:val="00013003"/>
    <w:rsid w:val="00015AE4"/>
    <w:rsid w:val="00022B01"/>
    <w:rsid w:val="0003656E"/>
    <w:rsid w:val="0004110B"/>
    <w:rsid w:val="000412DD"/>
    <w:rsid w:val="00056200"/>
    <w:rsid w:val="00074B59"/>
    <w:rsid w:val="00077E42"/>
    <w:rsid w:val="00085BF0"/>
    <w:rsid w:val="000865D8"/>
    <w:rsid w:val="0009509C"/>
    <w:rsid w:val="00097477"/>
    <w:rsid w:val="000A431D"/>
    <w:rsid w:val="000A5986"/>
    <w:rsid w:val="000B1238"/>
    <w:rsid w:val="000B4FED"/>
    <w:rsid w:val="000B71DF"/>
    <w:rsid w:val="000C020F"/>
    <w:rsid w:val="000D2163"/>
    <w:rsid w:val="000E313D"/>
    <w:rsid w:val="000F00FA"/>
    <w:rsid w:val="000F0CEE"/>
    <w:rsid w:val="00102696"/>
    <w:rsid w:val="001131BB"/>
    <w:rsid w:val="00115A76"/>
    <w:rsid w:val="00115FF1"/>
    <w:rsid w:val="00125ACF"/>
    <w:rsid w:val="00125B40"/>
    <w:rsid w:val="00126EE6"/>
    <w:rsid w:val="0013460B"/>
    <w:rsid w:val="001352FF"/>
    <w:rsid w:val="001360F1"/>
    <w:rsid w:val="0014000A"/>
    <w:rsid w:val="0015136E"/>
    <w:rsid w:val="00155315"/>
    <w:rsid w:val="00162BE9"/>
    <w:rsid w:val="00166766"/>
    <w:rsid w:val="0018295C"/>
    <w:rsid w:val="00185E16"/>
    <w:rsid w:val="001909A3"/>
    <w:rsid w:val="00193835"/>
    <w:rsid w:val="00197331"/>
    <w:rsid w:val="001A12A3"/>
    <w:rsid w:val="001A1333"/>
    <w:rsid w:val="001A7477"/>
    <w:rsid w:val="001B3E23"/>
    <w:rsid w:val="001B4052"/>
    <w:rsid w:val="001B4C30"/>
    <w:rsid w:val="001C1958"/>
    <w:rsid w:val="001C1DCB"/>
    <w:rsid w:val="001C4199"/>
    <w:rsid w:val="001C7CF0"/>
    <w:rsid w:val="001D0B23"/>
    <w:rsid w:val="001E02F3"/>
    <w:rsid w:val="001E375D"/>
    <w:rsid w:val="001E7120"/>
    <w:rsid w:val="001F684B"/>
    <w:rsid w:val="002008B6"/>
    <w:rsid w:val="00205D9D"/>
    <w:rsid w:val="002066D2"/>
    <w:rsid w:val="002078D5"/>
    <w:rsid w:val="00212229"/>
    <w:rsid w:val="002143C1"/>
    <w:rsid w:val="0021654D"/>
    <w:rsid w:val="00221408"/>
    <w:rsid w:val="002303C7"/>
    <w:rsid w:val="00235079"/>
    <w:rsid w:val="00235CAE"/>
    <w:rsid w:val="0024134E"/>
    <w:rsid w:val="00251A28"/>
    <w:rsid w:val="00257634"/>
    <w:rsid w:val="00257A01"/>
    <w:rsid w:val="00260CAF"/>
    <w:rsid w:val="0026113F"/>
    <w:rsid w:val="00272001"/>
    <w:rsid w:val="00274EA7"/>
    <w:rsid w:val="002755CD"/>
    <w:rsid w:val="00280FD3"/>
    <w:rsid w:val="002836E3"/>
    <w:rsid w:val="00283893"/>
    <w:rsid w:val="00283E81"/>
    <w:rsid w:val="00294C8A"/>
    <w:rsid w:val="00296215"/>
    <w:rsid w:val="00296A9A"/>
    <w:rsid w:val="002A6724"/>
    <w:rsid w:val="002B035E"/>
    <w:rsid w:val="002B1A86"/>
    <w:rsid w:val="002B6068"/>
    <w:rsid w:val="002B7673"/>
    <w:rsid w:val="002C0422"/>
    <w:rsid w:val="002C3A83"/>
    <w:rsid w:val="002C7EF8"/>
    <w:rsid w:val="002D5112"/>
    <w:rsid w:val="002D72B7"/>
    <w:rsid w:val="002F258E"/>
    <w:rsid w:val="002F4486"/>
    <w:rsid w:val="003007DD"/>
    <w:rsid w:val="00302519"/>
    <w:rsid w:val="003031C9"/>
    <w:rsid w:val="00304259"/>
    <w:rsid w:val="00313F3A"/>
    <w:rsid w:val="00315265"/>
    <w:rsid w:val="00323F62"/>
    <w:rsid w:val="00332F1E"/>
    <w:rsid w:val="0033388B"/>
    <w:rsid w:val="00340AC7"/>
    <w:rsid w:val="00343F61"/>
    <w:rsid w:val="00351C0B"/>
    <w:rsid w:val="00353E59"/>
    <w:rsid w:val="003600D4"/>
    <w:rsid w:val="003664C6"/>
    <w:rsid w:val="003671B4"/>
    <w:rsid w:val="003737EF"/>
    <w:rsid w:val="00374853"/>
    <w:rsid w:val="0037544D"/>
    <w:rsid w:val="00375AB2"/>
    <w:rsid w:val="00376E12"/>
    <w:rsid w:val="003777D3"/>
    <w:rsid w:val="00377AA7"/>
    <w:rsid w:val="00391884"/>
    <w:rsid w:val="00392689"/>
    <w:rsid w:val="00395638"/>
    <w:rsid w:val="00396C7F"/>
    <w:rsid w:val="003A3B16"/>
    <w:rsid w:val="003B3BD6"/>
    <w:rsid w:val="003B7D21"/>
    <w:rsid w:val="003C03D7"/>
    <w:rsid w:val="003C14C1"/>
    <w:rsid w:val="003C511D"/>
    <w:rsid w:val="003C7037"/>
    <w:rsid w:val="003C79BE"/>
    <w:rsid w:val="003D18B9"/>
    <w:rsid w:val="003D3168"/>
    <w:rsid w:val="003E2043"/>
    <w:rsid w:val="003E3F75"/>
    <w:rsid w:val="003E7EE0"/>
    <w:rsid w:val="003F14C5"/>
    <w:rsid w:val="003F241D"/>
    <w:rsid w:val="003F3522"/>
    <w:rsid w:val="003F74FA"/>
    <w:rsid w:val="00401F7B"/>
    <w:rsid w:val="00402AFC"/>
    <w:rsid w:val="004047FD"/>
    <w:rsid w:val="0041142C"/>
    <w:rsid w:val="00416CE4"/>
    <w:rsid w:val="00417FD8"/>
    <w:rsid w:val="00422447"/>
    <w:rsid w:val="00422BF3"/>
    <w:rsid w:val="004267E7"/>
    <w:rsid w:val="00430321"/>
    <w:rsid w:val="004326B7"/>
    <w:rsid w:val="004373BD"/>
    <w:rsid w:val="004456F7"/>
    <w:rsid w:val="00446BE1"/>
    <w:rsid w:val="00456852"/>
    <w:rsid w:val="00457E61"/>
    <w:rsid w:val="0046097C"/>
    <w:rsid w:val="00463B9C"/>
    <w:rsid w:val="00463DFC"/>
    <w:rsid w:val="00472A73"/>
    <w:rsid w:val="00472C70"/>
    <w:rsid w:val="004764B5"/>
    <w:rsid w:val="0048195E"/>
    <w:rsid w:val="0049022F"/>
    <w:rsid w:val="00493B2C"/>
    <w:rsid w:val="00497A45"/>
    <w:rsid w:val="004A60B2"/>
    <w:rsid w:val="004A7DF3"/>
    <w:rsid w:val="004B00AF"/>
    <w:rsid w:val="004B0F33"/>
    <w:rsid w:val="004B5B8B"/>
    <w:rsid w:val="004B5F1A"/>
    <w:rsid w:val="004C4F43"/>
    <w:rsid w:val="004D1DDD"/>
    <w:rsid w:val="00500C43"/>
    <w:rsid w:val="0050235B"/>
    <w:rsid w:val="00505D90"/>
    <w:rsid w:val="00505FC8"/>
    <w:rsid w:val="005062C8"/>
    <w:rsid w:val="00507FFA"/>
    <w:rsid w:val="00516B41"/>
    <w:rsid w:val="00516D0F"/>
    <w:rsid w:val="00522951"/>
    <w:rsid w:val="00523351"/>
    <w:rsid w:val="00524523"/>
    <w:rsid w:val="0053589F"/>
    <w:rsid w:val="00541A27"/>
    <w:rsid w:val="0054571D"/>
    <w:rsid w:val="005470B4"/>
    <w:rsid w:val="0055383A"/>
    <w:rsid w:val="0056087C"/>
    <w:rsid w:val="005642ED"/>
    <w:rsid w:val="00567536"/>
    <w:rsid w:val="005803D5"/>
    <w:rsid w:val="005827E3"/>
    <w:rsid w:val="00582FED"/>
    <w:rsid w:val="0058351E"/>
    <w:rsid w:val="005A2896"/>
    <w:rsid w:val="005A7CB6"/>
    <w:rsid w:val="005A7FE3"/>
    <w:rsid w:val="005B5022"/>
    <w:rsid w:val="005B53E7"/>
    <w:rsid w:val="005B5A88"/>
    <w:rsid w:val="005B7BFA"/>
    <w:rsid w:val="005D1982"/>
    <w:rsid w:val="005D6B65"/>
    <w:rsid w:val="005F003B"/>
    <w:rsid w:val="005F0EF9"/>
    <w:rsid w:val="005F2C1F"/>
    <w:rsid w:val="005F411B"/>
    <w:rsid w:val="006035DA"/>
    <w:rsid w:val="00603B16"/>
    <w:rsid w:val="006053B4"/>
    <w:rsid w:val="006062AB"/>
    <w:rsid w:val="006066B2"/>
    <w:rsid w:val="006079A0"/>
    <w:rsid w:val="00637CF5"/>
    <w:rsid w:val="006645C8"/>
    <w:rsid w:val="0066497F"/>
    <w:rsid w:val="00667B82"/>
    <w:rsid w:val="00673366"/>
    <w:rsid w:val="00680255"/>
    <w:rsid w:val="00681FD1"/>
    <w:rsid w:val="006840F7"/>
    <w:rsid w:val="006841F3"/>
    <w:rsid w:val="006858BC"/>
    <w:rsid w:val="00685EB8"/>
    <w:rsid w:val="00694135"/>
    <w:rsid w:val="00694FAC"/>
    <w:rsid w:val="00697443"/>
    <w:rsid w:val="006A11F2"/>
    <w:rsid w:val="006A3E35"/>
    <w:rsid w:val="006A4704"/>
    <w:rsid w:val="006A7F8F"/>
    <w:rsid w:val="006B26F2"/>
    <w:rsid w:val="006C20DE"/>
    <w:rsid w:val="006D090E"/>
    <w:rsid w:val="006D3130"/>
    <w:rsid w:val="006D46D2"/>
    <w:rsid w:val="006D4B48"/>
    <w:rsid w:val="006E0E74"/>
    <w:rsid w:val="006F628F"/>
    <w:rsid w:val="006F7D76"/>
    <w:rsid w:val="00706445"/>
    <w:rsid w:val="00707066"/>
    <w:rsid w:val="007124DE"/>
    <w:rsid w:val="00725C6D"/>
    <w:rsid w:val="007265BC"/>
    <w:rsid w:val="007274BD"/>
    <w:rsid w:val="00727C71"/>
    <w:rsid w:val="00727CA5"/>
    <w:rsid w:val="0073139D"/>
    <w:rsid w:val="00732428"/>
    <w:rsid w:val="007324C3"/>
    <w:rsid w:val="00735A50"/>
    <w:rsid w:val="0074100B"/>
    <w:rsid w:val="007575C3"/>
    <w:rsid w:val="007617C9"/>
    <w:rsid w:val="00766E1D"/>
    <w:rsid w:val="007705B1"/>
    <w:rsid w:val="00783799"/>
    <w:rsid w:val="007839F3"/>
    <w:rsid w:val="00792E78"/>
    <w:rsid w:val="007A3A46"/>
    <w:rsid w:val="007A3A80"/>
    <w:rsid w:val="007A714F"/>
    <w:rsid w:val="007A7849"/>
    <w:rsid w:val="007A7ED7"/>
    <w:rsid w:val="007B03E2"/>
    <w:rsid w:val="007B1743"/>
    <w:rsid w:val="007B3D79"/>
    <w:rsid w:val="007B5ABC"/>
    <w:rsid w:val="007B785B"/>
    <w:rsid w:val="007C3416"/>
    <w:rsid w:val="007C4E1F"/>
    <w:rsid w:val="007D73CF"/>
    <w:rsid w:val="007F214C"/>
    <w:rsid w:val="007F37B4"/>
    <w:rsid w:val="007F7868"/>
    <w:rsid w:val="0081048B"/>
    <w:rsid w:val="00812B64"/>
    <w:rsid w:val="00815658"/>
    <w:rsid w:val="00825945"/>
    <w:rsid w:val="00826211"/>
    <w:rsid w:val="00827581"/>
    <w:rsid w:val="00834E56"/>
    <w:rsid w:val="00844CE1"/>
    <w:rsid w:val="00856C59"/>
    <w:rsid w:val="00856C67"/>
    <w:rsid w:val="00860660"/>
    <w:rsid w:val="00860CCB"/>
    <w:rsid w:val="00870F8D"/>
    <w:rsid w:val="00871AAB"/>
    <w:rsid w:val="00872005"/>
    <w:rsid w:val="00872C02"/>
    <w:rsid w:val="008805CD"/>
    <w:rsid w:val="008854B4"/>
    <w:rsid w:val="008855FD"/>
    <w:rsid w:val="00887520"/>
    <w:rsid w:val="00887C1D"/>
    <w:rsid w:val="008A2A8C"/>
    <w:rsid w:val="008A6584"/>
    <w:rsid w:val="008B50F5"/>
    <w:rsid w:val="008B5698"/>
    <w:rsid w:val="008D3BAC"/>
    <w:rsid w:val="008D5F45"/>
    <w:rsid w:val="008D6913"/>
    <w:rsid w:val="008D6F84"/>
    <w:rsid w:val="008E00AC"/>
    <w:rsid w:val="008E3553"/>
    <w:rsid w:val="008F05CE"/>
    <w:rsid w:val="008F05E8"/>
    <w:rsid w:val="008F1C1E"/>
    <w:rsid w:val="008F630E"/>
    <w:rsid w:val="008F6502"/>
    <w:rsid w:val="0090262E"/>
    <w:rsid w:val="00905988"/>
    <w:rsid w:val="00916043"/>
    <w:rsid w:val="00916EA2"/>
    <w:rsid w:val="00924BE5"/>
    <w:rsid w:val="009256EB"/>
    <w:rsid w:val="0093167C"/>
    <w:rsid w:val="00931DCB"/>
    <w:rsid w:val="00934F80"/>
    <w:rsid w:val="00940BF0"/>
    <w:rsid w:val="00940C57"/>
    <w:rsid w:val="00942C82"/>
    <w:rsid w:val="00943AF8"/>
    <w:rsid w:val="0094457A"/>
    <w:rsid w:val="0094497C"/>
    <w:rsid w:val="00945191"/>
    <w:rsid w:val="00945980"/>
    <w:rsid w:val="00945C52"/>
    <w:rsid w:val="00946C6F"/>
    <w:rsid w:val="009570FA"/>
    <w:rsid w:val="00957741"/>
    <w:rsid w:val="009644EC"/>
    <w:rsid w:val="00970C9B"/>
    <w:rsid w:val="0097138E"/>
    <w:rsid w:val="009715A9"/>
    <w:rsid w:val="009732FF"/>
    <w:rsid w:val="00973342"/>
    <w:rsid w:val="00973AB0"/>
    <w:rsid w:val="00974B8F"/>
    <w:rsid w:val="0098261C"/>
    <w:rsid w:val="009828AB"/>
    <w:rsid w:val="00982DB5"/>
    <w:rsid w:val="00985325"/>
    <w:rsid w:val="00990041"/>
    <w:rsid w:val="009A5149"/>
    <w:rsid w:val="009C1289"/>
    <w:rsid w:val="009C1724"/>
    <w:rsid w:val="009C373B"/>
    <w:rsid w:val="009D1333"/>
    <w:rsid w:val="009D7DBB"/>
    <w:rsid w:val="009E27DB"/>
    <w:rsid w:val="009E4221"/>
    <w:rsid w:val="009F068C"/>
    <w:rsid w:val="009F203E"/>
    <w:rsid w:val="009F4D3A"/>
    <w:rsid w:val="00A10408"/>
    <w:rsid w:val="00A10CFF"/>
    <w:rsid w:val="00A115A4"/>
    <w:rsid w:val="00A1162B"/>
    <w:rsid w:val="00A11B49"/>
    <w:rsid w:val="00A160B2"/>
    <w:rsid w:val="00A1641E"/>
    <w:rsid w:val="00A23B26"/>
    <w:rsid w:val="00A27A8E"/>
    <w:rsid w:val="00A31EF8"/>
    <w:rsid w:val="00A37846"/>
    <w:rsid w:val="00A37C37"/>
    <w:rsid w:val="00A412A1"/>
    <w:rsid w:val="00A41B31"/>
    <w:rsid w:val="00A422D8"/>
    <w:rsid w:val="00A43A97"/>
    <w:rsid w:val="00A5256C"/>
    <w:rsid w:val="00A52750"/>
    <w:rsid w:val="00A53840"/>
    <w:rsid w:val="00A544E9"/>
    <w:rsid w:val="00A54898"/>
    <w:rsid w:val="00A54FB3"/>
    <w:rsid w:val="00A55834"/>
    <w:rsid w:val="00A65CAF"/>
    <w:rsid w:val="00A7171C"/>
    <w:rsid w:val="00A7243D"/>
    <w:rsid w:val="00A80AD1"/>
    <w:rsid w:val="00A91D69"/>
    <w:rsid w:val="00A93B2B"/>
    <w:rsid w:val="00A9439B"/>
    <w:rsid w:val="00A9525A"/>
    <w:rsid w:val="00AA7BC8"/>
    <w:rsid w:val="00AB2849"/>
    <w:rsid w:val="00AB3412"/>
    <w:rsid w:val="00AB4D9F"/>
    <w:rsid w:val="00AD2270"/>
    <w:rsid w:val="00AD2B99"/>
    <w:rsid w:val="00AE0BE2"/>
    <w:rsid w:val="00AE64D4"/>
    <w:rsid w:val="00AE6E95"/>
    <w:rsid w:val="00AF5E83"/>
    <w:rsid w:val="00AF682B"/>
    <w:rsid w:val="00B0090F"/>
    <w:rsid w:val="00B07F3C"/>
    <w:rsid w:val="00B11D6F"/>
    <w:rsid w:val="00B14A84"/>
    <w:rsid w:val="00B1653E"/>
    <w:rsid w:val="00B25975"/>
    <w:rsid w:val="00B27A4C"/>
    <w:rsid w:val="00B317D9"/>
    <w:rsid w:val="00B34A5C"/>
    <w:rsid w:val="00B45D4A"/>
    <w:rsid w:val="00B45F63"/>
    <w:rsid w:val="00B634FB"/>
    <w:rsid w:val="00B75276"/>
    <w:rsid w:val="00B76041"/>
    <w:rsid w:val="00B837F4"/>
    <w:rsid w:val="00B846B2"/>
    <w:rsid w:val="00B942E0"/>
    <w:rsid w:val="00B9504E"/>
    <w:rsid w:val="00B95508"/>
    <w:rsid w:val="00BA2BF7"/>
    <w:rsid w:val="00BB41AD"/>
    <w:rsid w:val="00BB47F4"/>
    <w:rsid w:val="00BB79B8"/>
    <w:rsid w:val="00BC20B9"/>
    <w:rsid w:val="00BC3337"/>
    <w:rsid w:val="00BD1235"/>
    <w:rsid w:val="00BD16A4"/>
    <w:rsid w:val="00BD6152"/>
    <w:rsid w:val="00BE6A16"/>
    <w:rsid w:val="00BF5F7C"/>
    <w:rsid w:val="00BF6DFE"/>
    <w:rsid w:val="00C07BC9"/>
    <w:rsid w:val="00C1745A"/>
    <w:rsid w:val="00C26FAD"/>
    <w:rsid w:val="00C27F72"/>
    <w:rsid w:val="00C44570"/>
    <w:rsid w:val="00C4604F"/>
    <w:rsid w:val="00C514B6"/>
    <w:rsid w:val="00C60427"/>
    <w:rsid w:val="00C60481"/>
    <w:rsid w:val="00C60947"/>
    <w:rsid w:val="00C64096"/>
    <w:rsid w:val="00C666EC"/>
    <w:rsid w:val="00C66C93"/>
    <w:rsid w:val="00C71177"/>
    <w:rsid w:val="00C72A0C"/>
    <w:rsid w:val="00C778D4"/>
    <w:rsid w:val="00C80AD1"/>
    <w:rsid w:val="00C8661C"/>
    <w:rsid w:val="00CA4C37"/>
    <w:rsid w:val="00CA4F42"/>
    <w:rsid w:val="00CA4F4D"/>
    <w:rsid w:val="00CA7B34"/>
    <w:rsid w:val="00CC0595"/>
    <w:rsid w:val="00CC39E7"/>
    <w:rsid w:val="00CC659C"/>
    <w:rsid w:val="00D00C2A"/>
    <w:rsid w:val="00D011B1"/>
    <w:rsid w:val="00D043FB"/>
    <w:rsid w:val="00D06881"/>
    <w:rsid w:val="00D177E4"/>
    <w:rsid w:val="00D319AB"/>
    <w:rsid w:val="00D33C72"/>
    <w:rsid w:val="00D35D24"/>
    <w:rsid w:val="00D420CE"/>
    <w:rsid w:val="00D42937"/>
    <w:rsid w:val="00D45E3A"/>
    <w:rsid w:val="00D50D77"/>
    <w:rsid w:val="00D54830"/>
    <w:rsid w:val="00D54C32"/>
    <w:rsid w:val="00D60053"/>
    <w:rsid w:val="00D65844"/>
    <w:rsid w:val="00D70CB5"/>
    <w:rsid w:val="00D740BC"/>
    <w:rsid w:val="00D811CC"/>
    <w:rsid w:val="00D94301"/>
    <w:rsid w:val="00D9533B"/>
    <w:rsid w:val="00D96D14"/>
    <w:rsid w:val="00DA01F6"/>
    <w:rsid w:val="00DA2AD8"/>
    <w:rsid w:val="00DA2BEB"/>
    <w:rsid w:val="00DA6D5A"/>
    <w:rsid w:val="00DB0B46"/>
    <w:rsid w:val="00DB23F5"/>
    <w:rsid w:val="00DB247B"/>
    <w:rsid w:val="00DC32A6"/>
    <w:rsid w:val="00DC38DA"/>
    <w:rsid w:val="00DC3E0D"/>
    <w:rsid w:val="00DC53C4"/>
    <w:rsid w:val="00DC7D8C"/>
    <w:rsid w:val="00DD102A"/>
    <w:rsid w:val="00DD1880"/>
    <w:rsid w:val="00DD55A6"/>
    <w:rsid w:val="00DD761C"/>
    <w:rsid w:val="00DD7AE3"/>
    <w:rsid w:val="00DE0819"/>
    <w:rsid w:val="00DE7DC7"/>
    <w:rsid w:val="00DF14C6"/>
    <w:rsid w:val="00DF229E"/>
    <w:rsid w:val="00DF3E28"/>
    <w:rsid w:val="00DF698F"/>
    <w:rsid w:val="00E07821"/>
    <w:rsid w:val="00E101C9"/>
    <w:rsid w:val="00E13C2F"/>
    <w:rsid w:val="00E212EE"/>
    <w:rsid w:val="00E2207A"/>
    <w:rsid w:val="00E22970"/>
    <w:rsid w:val="00E258B3"/>
    <w:rsid w:val="00E33F00"/>
    <w:rsid w:val="00E340E4"/>
    <w:rsid w:val="00E42211"/>
    <w:rsid w:val="00E51B8E"/>
    <w:rsid w:val="00E5415F"/>
    <w:rsid w:val="00E541DF"/>
    <w:rsid w:val="00E57047"/>
    <w:rsid w:val="00E61667"/>
    <w:rsid w:val="00E61D8A"/>
    <w:rsid w:val="00E67070"/>
    <w:rsid w:val="00E748D3"/>
    <w:rsid w:val="00E74DD3"/>
    <w:rsid w:val="00E84A5C"/>
    <w:rsid w:val="00E84F2C"/>
    <w:rsid w:val="00E86C80"/>
    <w:rsid w:val="00E904D8"/>
    <w:rsid w:val="00E940AD"/>
    <w:rsid w:val="00E9678F"/>
    <w:rsid w:val="00EA1570"/>
    <w:rsid w:val="00EB16EC"/>
    <w:rsid w:val="00EB777C"/>
    <w:rsid w:val="00EB77F4"/>
    <w:rsid w:val="00EC0460"/>
    <w:rsid w:val="00EC053E"/>
    <w:rsid w:val="00EC06EA"/>
    <w:rsid w:val="00EC6112"/>
    <w:rsid w:val="00ED3848"/>
    <w:rsid w:val="00ED38B1"/>
    <w:rsid w:val="00EE2E61"/>
    <w:rsid w:val="00EE7BC9"/>
    <w:rsid w:val="00F01F49"/>
    <w:rsid w:val="00F02502"/>
    <w:rsid w:val="00F0374A"/>
    <w:rsid w:val="00F05F9B"/>
    <w:rsid w:val="00F15C89"/>
    <w:rsid w:val="00F22610"/>
    <w:rsid w:val="00F23B27"/>
    <w:rsid w:val="00F25A7D"/>
    <w:rsid w:val="00F4540F"/>
    <w:rsid w:val="00F45ABC"/>
    <w:rsid w:val="00F477F3"/>
    <w:rsid w:val="00F51D5C"/>
    <w:rsid w:val="00F52CB6"/>
    <w:rsid w:val="00F61DE8"/>
    <w:rsid w:val="00F65648"/>
    <w:rsid w:val="00F65F7F"/>
    <w:rsid w:val="00F66976"/>
    <w:rsid w:val="00F70FA1"/>
    <w:rsid w:val="00F81F17"/>
    <w:rsid w:val="00F83AC1"/>
    <w:rsid w:val="00F92AB3"/>
    <w:rsid w:val="00F972CC"/>
    <w:rsid w:val="00F97AC1"/>
    <w:rsid w:val="00FB308E"/>
    <w:rsid w:val="00FB3207"/>
    <w:rsid w:val="00FB37AD"/>
    <w:rsid w:val="00FB69C2"/>
    <w:rsid w:val="00FC558F"/>
    <w:rsid w:val="00FD2647"/>
    <w:rsid w:val="00FE3AEB"/>
    <w:rsid w:val="00FE3BF3"/>
    <w:rsid w:val="00FF4E5F"/>
    <w:rsid w:val="00FF7E0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D7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C053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EC053E"/>
    <w:pPr>
      <w:ind w:left="720"/>
      <w:contextualSpacing/>
    </w:pPr>
  </w:style>
  <w:style w:type="paragraph" w:customStyle="1" w:styleId="Genel9">
    <w:name w:val="Genel 9"/>
    <w:link w:val="Genel9Char"/>
    <w:rsid w:val="000865D8"/>
    <w:pPr>
      <w:tabs>
        <w:tab w:val="left" w:pos="-3420"/>
        <w:tab w:val="left" w:pos="540"/>
        <w:tab w:val="left" w:pos="8460"/>
        <w:tab w:val="left" w:pos="8820"/>
      </w:tabs>
      <w:spacing w:after="120" w:line="240" w:lineRule="auto"/>
    </w:pPr>
    <w:rPr>
      <w:rFonts w:ascii="Tahoma" w:eastAsia="Times New Roman" w:hAnsi="Tahoma" w:cs="Times New Roman"/>
      <w:sz w:val="18"/>
      <w:szCs w:val="18"/>
      <w:lang w:eastAsia="en-GB"/>
    </w:rPr>
  </w:style>
  <w:style w:type="character" w:customStyle="1" w:styleId="Genel9Char">
    <w:name w:val="Genel 9 Char"/>
    <w:link w:val="Genel9"/>
    <w:rsid w:val="000865D8"/>
    <w:rPr>
      <w:rFonts w:ascii="Tahoma" w:eastAsia="Times New Roman" w:hAnsi="Tahoma" w:cs="Times New Roman"/>
      <w:sz w:val="18"/>
      <w:szCs w:val="18"/>
      <w:lang w:eastAsia="en-GB"/>
    </w:rPr>
  </w:style>
  <w:style w:type="paragraph" w:styleId="BalonMetni">
    <w:name w:val="Balloon Text"/>
    <w:basedOn w:val="Normal"/>
    <w:link w:val="BalonMetniChar"/>
    <w:uiPriority w:val="99"/>
    <w:semiHidden/>
    <w:unhideWhenUsed/>
    <w:rsid w:val="00D33C7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33C72"/>
    <w:rPr>
      <w:rFonts w:ascii="Tahoma" w:hAnsi="Tahoma" w:cs="Tahoma"/>
      <w:sz w:val="16"/>
      <w:szCs w:val="16"/>
    </w:rPr>
  </w:style>
  <w:style w:type="paragraph" w:styleId="stbilgi">
    <w:name w:val="header"/>
    <w:basedOn w:val="Normal"/>
    <w:link w:val="stbilgiChar"/>
    <w:uiPriority w:val="99"/>
    <w:unhideWhenUsed/>
    <w:rsid w:val="00E61D8A"/>
    <w:pPr>
      <w:tabs>
        <w:tab w:val="center" w:pos="4536"/>
        <w:tab w:val="right" w:pos="9072"/>
      </w:tabs>
      <w:spacing w:after="0" w:line="240" w:lineRule="auto"/>
    </w:pPr>
    <w:rPr>
      <w:rFonts w:eastAsiaTheme="minorHAnsi"/>
      <w:lang w:eastAsia="en-US"/>
    </w:rPr>
  </w:style>
  <w:style w:type="character" w:customStyle="1" w:styleId="stbilgiChar">
    <w:name w:val="Üstbilgi Char"/>
    <w:basedOn w:val="VarsaylanParagrafYazTipi"/>
    <w:link w:val="stbilgi"/>
    <w:uiPriority w:val="99"/>
    <w:rsid w:val="00E61D8A"/>
    <w:rPr>
      <w:rFonts w:eastAsiaTheme="minorHAnsi"/>
      <w:lang w:eastAsia="en-US"/>
    </w:rPr>
  </w:style>
  <w:style w:type="paragraph" w:styleId="Altbilgi">
    <w:name w:val="footer"/>
    <w:basedOn w:val="Normal"/>
    <w:link w:val="AltbilgiChar"/>
    <w:uiPriority w:val="99"/>
    <w:unhideWhenUsed/>
    <w:rsid w:val="00E258B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258B3"/>
  </w:style>
  <w:style w:type="character" w:styleId="Kpr">
    <w:name w:val="Hyperlink"/>
    <w:basedOn w:val="VarsaylanParagrafYazTipi"/>
    <w:uiPriority w:val="99"/>
    <w:unhideWhenUsed/>
    <w:rsid w:val="00401F7B"/>
    <w:rPr>
      <w:color w:val="0000FF" w:themeColor="hyperlink"/>
      <w:u w:val="single"/>
    </w:rPr>
  </w:style>
  <w:style w:type="paragraph" w:styleId="DipnotMetni">
    <w:name w:val="footnote text"/>
    <w:basedOn w:val="Normal"/>
    <w:link w:val="DipnotMetniChar"/>
    <w:uiPriority w:val="99"/>
    <w:unhideWhenUsed/>
    <w:rsid w:val="00BB41AD"/>
    <w:pPr>
      <w:spacing w:after="0" w:line="240" w:lineRule="auto"/>
    </w:pPr>
    <w:rPr>
      <w:sz w:val="20"/>
      <w:szCs w:val="20"/>
    </w:rPr>
  </w:style>
  <w:style w:type="character" w:customStyle="1" w:styleId="DipnotMetniChar">
    <w:name w:val="Dipnot Metni Char"/>
    <w:basedOn w:val="VarsaylanParagrafYazTipi"/>
    <w:link w:val="DipnotMetni"/>
    <w:uiPriority w:val="99"/>
    <w:rsid w:val="00BB41AD"/>
    <w:rPr>
      <w:sz w:val="20"/>
      <w:szCs w:val="20"/>
    </w:rPr>
  </w:style>
  <w:style w:type="character" w:styleId="DipnotBavurusu">
    <w:name w:val="footnote reference"/>
    <w:basedOn w:val="VarsaylanParagrafYazTipi"/>
    <w:uiPriority w:val="99"/>
    <w:semiHidden/>
    <w:unhideWhenUsed/>
    <w:rsid w:val="00BB41AD"/>
    <w:rPr>
      <w:vertAlign w:val="superscript"/>
    </w:rPr>
  </w:style>
  <w:style w:type="table" w:customStyle="1" w:styleId="AkGlgeleme1">
    <w:name w:val="Açık Gölgeleme1"/>
    <w:basedOn w:val="NormalTablo"/>
    <w:uiPriority w:val="60"/>
    <w:rsid w:val="007F21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klamaBavurusu">
    <w:name w:val="annotation reference"/>
    <w:basedOn w:val="VarsaylanParagrafYazTipi"/>
    <w:uiPriority w:val="99"/>
    <w:semiHidden/>
    <w:unhideWhenUsed/>
    <w:rsid w:val="00637CF5"/>
    <w:rPr>
      <w:sz w:val="16"/>
      <w:szCs w:val="16"/>
    </w:rPr>
  </w:style>
  <w:style w:type="paragraph" w:styleId="AklamaMetni">
    <w:name w:val="annotation text"/>
    <w:basedOn w:val="Normal"/>
    <w:link w:val="AklamaMetniChar"/>
    <w:uiPriority w:val="99"/>
    <w:semiHidden/>
    <w:unhideWhenUsed/>
    <w:rsid w:val="00637CF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37CF5"/>
    <w:rPr>
      <w:sz w:val="20"/>
      <w:szCs w:val="20"/>
    </w:rPr>
  </w:style>
  <w:style w:type="paragraph" w:styleId="AklamaKonusu">
    <w:name w:val="annotation subject"/>
    <w:basedOn w:val="AklamaMetni"/>
    <w:next w:val="AklamaMetni"/>
    <w:link w:val="AklamaKonusuChar"/>
    <w:uiPriority w:val="99"/>
    <w:semiHidden/>
    <w:unhideWhenUsed/>
    <w:rsid w:val="0049022F"/>
    <w:rPr>
      <w:b/>
      <w:bCs/>
    </w:rPr>
  </w:style>
  <w:style w:type="character" w:customStyle="1" w:styleId="AklamaKonusuChar">
    <w:name w:val="Açıklama Konusu Char"/>
    <w:basedOn w:val="AklamaMetniChar"/>
    <w:link w:val="AklamaKonusu"/>
    <w:uiPriority w:val="99"/>
    <w:semiHidden/>
    <w:rsid w:val="0049022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960784">
      <w:bodyDiv w:val="1"/>
      <w:marLeft w:val="0"/>
      <w:marRight w:val="0"/>
      <w:marTop w:val="0"/>
      <w:marBottom w:val="0"/>
      <w:divBdr>
        <w:top w:val="none" w:sz="0" w:space="0" w:color="auto"/>
        <w:left w:val="none" w:sz="0" w:space="0" w:color="auto"/>
        <w:bottom w:val="none" w:sz="0" w:space="0" w:color="auto"/>
        <w:right w:val="none" w:sz="0" w:space="0" w:color="auto"/>
      </w:divBdr>
      <w:divsChild>
        <w:div w:id="1806313708">
          <w:marLeft w:val="547"/>
          <w:marRight w:val="0"/>
          <w:marTop w:val="134"/>
          <w:marBottom w:val="0"/>
          <w:divBdr>
            <w:top w:val="none" w:sz="0" w:space="0" w:color="auto"/>
            <w:left w:val="none" w:sz="0" w:space="0" w:color="auto"/>
            <w:bottom w:val="none" w:sz="0" w:space="0" w:color="auto"/>
            <w:right w:val="none" w:sz="0" w:space="0" w:color="auto"/>
          </w:divBdr>
        </w:div>
        <w:div w:id="2106073091">
          <w:marLeft w:val="1166"/>
          <w:marRight w:val="0"/>
          <w:marTop w:val="134"/>
          <w:marBottom w:val="0"/>
          <w:divBdr>
            <w:top w:val="none" w:sz="0" w:space="0" w:color="auto"/>
            <w:left w:val="none" w:sz="0" w:space="0" w:color="auto"/>
            <w:bottom w:val="none" w:sz="0" w:space="0" w:color="auto"/>
            <w:right w:val="none" w:sz="0" w:space="0" w:color="auto"/>
          </w:divBdr>
        </w:div>
      </w:divsChild>
    </w:div>
    <w:div w:id="628167116">
      <w:bodyDiv w:val="1"/>
      <w:marLeft w:val="0"/>
      <w:marRight w:val="0"/>
      <w:marTop w:val="0"/>
      <w:marBottom w:val="0"/>
      <w:divBdr>
        <w:top w:val="none" w:sz="0" w:space="0" w:color="auto"/>
        <w:left w:val="none" w:sz="0" w:space="0" w:color="auto"/>
        <w:bottom w:val="none" w:sz="0" w:space="0" w:color="auto"/>
        <w:right w:val="none" w:sz="0" w:space="0" w:color="auto"/>
      </w:divBdr>
      <w:divsChild>
        <w:div w:id="365570094">
          <w:marLeft w:val="0"/>
          <w:marRight w:val="0"/>
          <w:marTop w:val="0"/>
          <w:marBottom w:val="0"/>
          <w:divBdr>
            <w:top w:val="none" w:sz="0" w:space="0" w:color="auto"/>
            <w:left w:val="none" w:sz="0" w:space="0" w:color="auto"/>
            <w:bottom w:val="none" w:sz="0" w:space="0" w:color="auto"/>
            <w:right w:val="none" w:sz="0" w:space="0" w:color="auto"/>
          </w:divBdr>
        </w:div>
        <w:div w:id="1929077129">
          <w:marLeft w:val="0"/>
          <w:marRight w:val="0"/>
          <w:marTop w:val="0"/>
          <w:marBottom w:val="0"/>
          <w:divBdr>
            <w:top w:val="none" w:sz="0" w:space="0" w:color="auto"/>
            <w:left w:val="none" w:sz="0" w:space="0" w:color="auto"/>
            <w:bottom w:val="none" w:sz="0" w:space="0" w:color="auto"/>
            <w:right w:val="none" w:sz="0" w:space="0" w:color="auto"/>
          </w:divBdr>
        </w:div>
        <w:div w:id="1565751670">
          <w:marLeft w:val="0"/>
          <w:marRight w:val="0"/>
          <w:marTop w:val="0"/>
          <w:marBottom w:val="0"/>
          <w:divBdr>
            <w:top w:val="none" w:sz="0" w:space="0" w:color="auto"/>
            <w:left w:val="none" w:sz="0" w:space="0" w:color="auto"/>
            <w:bottom w:val="none" w:sz="0" w:space="0" w:color="auto"/>
            <w:right w:val="none" w:sz="0" w:space="0" w:color="auto"/>
          </w:divBdr>
        </w:div>
        <w:div w:id="1279223069">
          <w:marLeft w:val="0"/>
          <w:marRight w:val="0"/>
          <w:marTop w:val="0"/>
          <w:marBottom w:val="0"/>
          <w:divBdr>
            <w:top w:val="none" w:sz="0" w:space="0" w:color="auto"/>
            <w:left w:val="none" w:sz="0" w:space="0" w:color="auto"/>
            <w:bottom w:val="none" w:sz="0" w:space="0" w:color="auto"/>
            <w:right w:val="none" w:sz="0" w:space="0" w:color="auto"/>
          </w:divBdr>
        </w:div>
        <w:div w:id="623343704">
          <w:marLeft w:val="0"/>
          <w:marRight w:val="0"/>
          <w:marTop w:val="0"/>
          <w:marBottom w:val="0"/>
          <w:divBdr>
            <w:top w:val="none" w:sz="0" w:space="0" w:color="auto"/>
            <w:left w:val="none" w:sz="0" w:space="0" w:color="auto"/>
            <w:bottom w:val="none" w:sz="0" w:space="0" w:color="auto"/>
            <w:right w:val="none" w:sz="0" w:space="0" w:color="auto"/>
          </w:divBdr>
        </w:div>
        <w:div w:id="37049588">
          <w:marLeft w:val="0"/>
          <w:marRight w:val="0"/>
          <w:marTop w:val="0"/>
          <w:marBottom w:val="0"/>
          <w:divBdr>
            <w:top w:val="none" w:sz="0" w:space="0" w:color="auto"/>
            <w:left w:val="none" w:sz="0" w:space="0" w:color="auto"/>
            <w:bottom w:val="none" w:sz="0" w:space="0" w:color="auto"/>
            <w:right w:val="none" w:sz="0" w:space="0" w:color="auto"/>
          </w:divBdr>
        </w:div>
      </w:divsChild>
    </w:div>
    <w:div w:id="769424935">
      <w:bodyDiv w:val="1"/>
      <w:marLeft w:val="0"/>
      <w:marRight w:val="0"/>
      <w:marTop w:val="0"/>
      <w:marBottom w:val="0"/>
      <w:divBdr>
        <w:top w:val="none" w:sz="0" w:space="0" w:color="auto"/>
        <w:left w:val="none" w:sz="0" w:space="0" w:color="auto"/>
        <w:bottom w:val="none" w:sz="0" w:space="0" w:color="auto"/>
        <w:right w:val="none" w:sz="0" w:space="0" w:color="auto"/>
      </w:divBdr>
    </w:div>
    <w:div w:id="1175727566">
      <w:bodyDiv w:val="1"/>
      <w:marLeft w:val="0"/>
      <w:marRight w:val="0"/>
      <w:marTop w:val="0"/>
      <w:marBottom w:val="0"/>
      <w:divBdr>
        <w:top w:val="none" w:sz="0" w:space="0" w:color="auto"/>
        <w:left w:val="none" w:sz="0" w:space="0" w:color="auto"/>
        <w:bottom w:val="none" w:sz="0" w:space="0" w:color="auto"/>
        <w:right w:val="none" w:sz="0" w:space="0" w:color="auto"/>
      </w:divBdr>
    </w:div>
    <w:div w:id="1695418921">
      <w:bodyDiv w:val="1"/>
      <w:marLeft w:val="0"/>
      <w:marRight w:val="0"/>
      <w:marTop w:val="0"/>
      <w:marBottom w:val="0"/>
      <w:divBdr>
        <w:top w:val="none" w:sz="0" w:space="0" w:color="auto"/>
        <w:left w:val="none" w:sz="0" w:space="0" w:color="auto"/>
        <w:bottom w:val="none" w:sz="0" w:space="0" w:color="auto"/>
        <w:right w:val="none" w:sz="0" w:space="0" w:color="auto"/>
      </w:divBdr>
      <w:divsChild>
        <w:div w:id="1669361801">
          <w:marLeft w:val="0"/>
          <w:marRight w:val="0"/>
          <w:marTop w:val="0"/>
          <w:marBottom w:val="0"/>
          <w:divBdr>
            <w:top w:val="none" w:sz="0" w:space="0" w:color="auto"/>
            <w:left w:val="none" w:sz="0" w:space="0" w:color="auto"/>
            <w:bottom w:val="none" w:sz="0" w:space="0" w:color="auto"/>
            <w:right w:val="none" w:sz="0" w:space="0" w:color="auto"/>
          </w:divBdr>
        </w:div>
        <w:div w:id="1563901829">
          <w:marLeft w:val="0"/>
          <w:marRight w:val="0"/>
          <w:marTop w:val="0"/>
          <w:marBottom w:val="0"/>
          <w:divBdr>
            <w:top w:val="none" w:sz="0" w:space="0" w:color="auto"/>
            <w:left w:val="none" w:sz="0" w:space="0" w:color="auto"/>
            <w:bottom w:val="none" w:sz="0" w:space="0" w:color="auto"/>
            <w:right w:val="none" w:sz="0" w:space="0" w:color="auto"/>
          </w:divBdr>
        </w:div>
        <w:div w:id="1681422203">
          <w:marLeft w:val="0"/>
          <w:marRight w:val="0"/>
          <w:marTop w:val="0"/>
          <w:marBottom w:val="0"/>
          <w:divBdr>
            <w:top w:val="none" w:sz="0" w:space="0" w:color="auto"/>
            <w:left w:val="none" w:sz="0" w:space="0" w:color="auto"/>
            <w:bottom w:val="none" w:sz="0" w:space="0" w:color="auto"/>
            <w:right w:val="none" w:sz="0" w:space="0" w:color="auto"/>
          </w:divBdr>
        </w:div>
        <w:div w:id="1501000384">
          <w:marLeft w:val="0"/>
          <w:marRight w:val="0"/>
          <w:marTop w:val="0"/>
          <w:marBottom w:val="0"/>
          <w:divBdr>
            <w:top w:val="none" w:sz="0" w:space="0" w:color="auto"/>
            <w:left w:val="none" w:sz="0" w:space="0" w:color="auto"/>
            <w:bottom w:val="none" w:sz="0" w:space="0" w:color="auto"/>
            <w:right w:val="none" w:sz="0" w:space="0" w:color="auto"/>
          </w:divBdr>
        </w:div>
        <w:div w:id="1631396674">
          <w:marLeft w:val="0"/>
          <w:marRight w:val="0"/>
          <w:marTop w:val="0"/>
          <w:marBottom w:val="0"/>
          <w:divBdr>
            <w:top w:val="none" w:sz="0" w:space="0" w:color="auto"/>
            <w:left w:val="none" w:sz="0" w:space="0" w:color="auto"/>
            <w:bottom w:val="none" w:sz="0" w:space="0" w:color="auto"/>
            <w:right w:val="none" w:sz="0" w:space="0" w:color="auto"/>
          </w:divBdr>
        </w:div>
        <w:div w:id="497506106">
          <w:marLeft w:val="0"/>
          <w:marRight w:val="0"/>
          <w:marTop w:val="0"/>
          <w:marBottom w:val="0"/>
          <w:divBdr>
            <w:top w:val="none" w:sz="0" w:space="0" w:color="auto"/>
            <w:left w:val="none" w:sz="0" w:space="0" w:color="auto"/>
            <w:bottom w:val="none" w:sz="0" w:space="0" w:color="auto"/>
            <w:right w:val="none" w:sz="0" w:space="0" w:color="auto"/>
          </w:divBdr>
        </w:div>
      </w:divsChild>
    </w:div>
    <w:div w:id="1726563654">
      <w:bodyDiv w:val="1"/>
      <w:marLeft w:val="0"/>
      <w:marRight w:val="0"/>
      <w:marTop w:val="0"/>
      <w:marBottom w:val="0"/>
      <w:divBdr>
        <w:top w:val="none" w:sz="0" w:space="0" w:color="auto"/>
        <w:left w:val="none" w:sz="0" w:space="0" w:color="auto"/>
        <w:bottom w:val="none" w:sz="0" w:space="0" w:color="auto"/>
        <w:right w:val="none" w:sz="0" w:space="0" w:color="auto"/>
      </w:divBdr>
    </w:div>
    <w:div w:id="2094544975">
      <w:bodyDiv w:val="1"/>
      <w:marLeft w:val="0"/>
      <w:marRight w:val="0"/>
      <w:marTop w:val="0"/>
      <w:marBottom w:val="0"/>
      <w:divBdr>
        <w:top w:val="none" w:sz="0" w:space="0" w:color="auto"/>
        <w:left w:val="none" w:sz="0" w:space="0" w:color="auto"/>
        <w:bottom w:val="none" w:sz="0" w:space="0" w:color="auto"/>
        <w:right w:val="none" w:sz="0" w:space="0" w:color="auto"/>
      </w:divBdr>
      <w:divsChild>
        <w:div w:id="2121679304">
          <w:marLeft w:val="547"/>
          <w:marRight w:val="0"/>
          <w:marTop w:val="134"/>
          <w:marBottom w:val="0"/>
          <w:divBdr>
            <w:top w:val="none" w:sz="0" w:space="0" w:color="auto"/>
            <w:left w:val="none" w:sz="0" w:space="0" w:color="auto"/>
            <w:bottom w:val="none" w:sz="0" w:space="0" w:color="auto"/>
            <w:right w:val="none" w:sz="0" w:space="0" w:color="auto"/>
          </w:divBdr>
        </w:div>
        <w:div w:id="882715584">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yperlink" Target="https://biruni.tuik.gov.tr/DIESS/"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9B405BC-8583-467C-926C-161405463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14</Pages>
  <Words>2703</Words>
  <Characters>15408</Characters>
  <Application>Microsoft Office Word</Application>
  <DocSecurity>0</DocSecurity>
  <Lines>128</Lines>
  <Paragraphs>36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TÜİK</Company>
  <LinksUpToDate>false</LinksUpToDate>
  <CharactersWithSpaces>18075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10459095328</dc:creator>
  <cp:lastModifiedBy>BARIS</cp:lastModifiedBy>
  <cp:revision>53</cp:revision>
  <cp:lastPrinted>2017-04-10T13:16:00Z</cp:lastPrinted>
  <dcterms:created xsi:type="dcterms:W3CDTF">2020-09-16T09:05:00Z</dcterms:created>
  <dcterms:modified xsi:type="dcterms:W3CDTF">2021-01-28T10:40:00Z</dcterms:modified>
</cp:coreProperties>
</file>